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F4" w:rsidRDefault="005C7019" w:rsidP="005C7019">
      <w:pPr>
        <w:jc w:val="center"/>
        <w:rPr>
          <w:rFonts w:ascii="Century Gothic" w:hAnsi="Century Gothic"/>
          <w:b/>
          <w:sz w:val="28"/>
          <w:szCs w:val="28"/>
        </w:rPr>
      </w:pPr>
      <w:r>
        <w:rPr>
          <w:rFonts w:ascii="Century Gothic" w:hAnsi="Century Gothic"/>
          <w:b/>
          <w:noProof/>
          <w:sz w:val="28"/>
          <w:szCs w:val="28"/>
          <w:lang w:eastAsia="en-GB"/>
        </w:rPr>
        <w:drawing>
          <wp:anchor distT="0" distB="0" distL="114300" distR="114300" simplePos="0" relativeHeight="251657216" behindDoc="0" locked="0" layoutInCell="1" allowOverlap="1" wp14:anchorId="0A618BB0" wp14:editId="5B38988E">
            <wp:simplePos x="0" y="0"/>
            <wp:positionH relativeFrom="column">
              <wp:posOffset>5234940</wp:posOffset>
            </wp:positionH>
            <wp:positionV relativeFrom="paragraph">
              <wp:posOffset>-579120</wp:posOffset>
            </wp:positionV>
            <wp:extent cx="1257935"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SA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35" cy="579120"/>
                    </a:xfrm>
                    <a:prstGeom prst="rect">
                      <a:avLst/>
                    </a:prstGeom>
                  </pic:spPr>
                </pic:pic>
              </a:graphicData>
            </a:graphic>
            <wp14:sizeRelH relativeFrom="margin">
              <wp14:pctWidth>0</wp14:pctWidth>
            </wp14:sizeRelH>
            <wp14:sizeRelV relativeFrom="margin">
              <wp14:pctHeight>0</wp14:pctHeight>
            </wp14:sizeRelV>
          </wp:anchor>
        </w:drawing>
      </w:r>
      <w:r w:rsidR="00A643C1" w:rsidRPr="00A643C1">
        <w:rPr>
          <w:rFonts w:ascii="Century Gothic" w:hAnsi="Century Gothic"/>
          <w:b/>
          <w:sz w:val="28"/>
          <w:szCs w:val="28"/>
        </w:rPr>
        <w:t>YCSA,</w:t>
      </w:r>
      <w:r w:rsidR="008F2E79" w:rsidRPr="008F2E79">
        <w:rPr>
          <w:rFonts w:eastAsia="Times New Roman" w:cs="Arial"/>
          <w:sz w:val="24"/>
        </w:rPr>
        <w:t xml:space="preserve"> </w:t>
      </w:r>
      <w:r w:rsidR="008F2E79" w:rsidRPr="008F2E79">
        <w:rPr>
          <w:rFonts w:ascii="Century Gothic" w:hAnsi="Century Gothic"/>
          <w:b/>
          <w:sz w:val="28"/>
          <w:szCs w:val="28"/>
        </w:rPr>
        <w:t>MENDING OUR PLANET</w:t>
      </w:r>
      <w:r w:rsidR="00082026" w:rsidRPr="00082026">
        <w:rPr>
          <w:rFonts w:ascii="Century Gothic" w:hAnsi="Century Gothic"/>
          <w:b/>
          <w:sz w:val="28"/>
          <w:szCs w:val="28"/>
        </w:rPr>
        <w:t xml:space="preserve">: </w:t>
      </w:r>
      <w:r w:rsidR="00064E2D">
        <w:rPr>
          <w:rFonts w:ascii="Century Gothic" w:hAnsi="Century Gothic"/>
          <w:b/>
          <w:sz w:val="28"/>
          <w:szCs w:val="28"/>
        </w:rPr>
        <w:t>Development Worker</w:t>
      </w:r>
      <w:r w:rsidR="00082026" w:rsidRPr="00082026">
        <w:rPr>
          <w:rFonts w:ascii="Century Gothic" w:hAnsi="Century Gothic"/>
          <w:b/>
          <w:sz w:val="28"/>
          <w:szCs w:val="28"/>
        </w:rPr>
        <w:t xml:space="preserve"> </w:t>
      </w:r>
      <w:r w:rsidR="004D2AF4" w:rsidRPr="00082026">
        <w:rPr>
          <w:rFonts w:ascii="Century Gothic" w:hAnsi="Century Gothic"/>
          <w:b/>
          <w:sz w:val="28"/>
          <w:szCs w:val="28"/>
        </w:rPr>
        <w:t>Job Description</w:t>
      </w:r>
    </w:p>
    <w:p w:rsidR="005C7019" w:rsidRPr="00082026" w:rsidRDefault="005C7019" w:rsidP="005C7019">
      <w:pPr>
        <w:jc w:val="center"/>
        <w:rPr>
          <w:rFonts w:ascii="Century Gothic" w:hAnsi="Century Gothic"/>
          <w:b/>
          <w:sz w:val="28"/>
          <w:szCs w:val="28"/>
        </w:rPr>
      </w:pPr>
      <w:r>
        <w:rPr>
          <w:rFonts w:ascii="Century Gothic" w:hAnsi="Century Gothic"/>
          <w:b/>
          <w:sz w:val="28"/>
          <w:szCs w:val="28"/>
        </w:rPr>
        <w:t xml:space="preserve">Job Reference: </w:t>
      </w:r>
      <w:r w:rsidR="00FA047A">
        <w:rPr>
          <w:rFonts w:ascii="Century Gothic" w:hAnsi="Century Gothic"/>
          <w:b/>
          <w:sz w:val="28"/>
          <w:szCs w:val="28"/>
        </w:rPr>
        <w:t>CC2</w:t>
      </w:r>
      <w:bookmarkStart w:id="0" w:name="_GoBack"/>
      <w:bookmarkEnd w:id="0"/>
    </w:p>
    <w:p w:rsidR="00082026" w:rsidRPr="00651618" w:rsidRDefault="00082026" w:rsidP="00082026">
      <w:pPr>
        <w:pStyle w:val="Default"/>
        <w:spacing w:after="0"/>
        <w:jc w:val="center"/>
        <w:rPr>
          <w:rFonts w:ascii="Century Gothic" w:hAnsi="Century Gothic"/>
          <w:b/>
          <w:sz w:val="22"/>
          <w:szCs w:val="22"/>
        </w:rPr>
      </w:pPr>
      <w:r>
        <w:rPr>
          <w:rFonts w:ascii="Century Gothic" w:hAnsi="Century Gothic"/>
          <w:b/>
          <w:sz w:val="22"/>
          <w:szCs w:val="22"/>
        </w:rPr>
        <w:t>£</w:t>
      </w:r>
      <w:r w:rsidR="002E4F81">
        <w:rPr>
          <w:rFonts w:ascii="Century Gothic" w:hAnsi="Century Gothic"/>
          <w:b/>
          <w:sz w:val="22"/>
          <w:szCs w:val="22"/>
        </w:rPr>
        <w:t>2</w:t>
      </w:r>
      <w:r w:rsidR="00064E2D">
        <w:rPr>
          <w:rFonts w:ascii="Century Gothic" w:hAnsi="Century Gothic"/>
          <w:b/>
          <w:sz w:val="22"/>
          <w:szCs w:val="22"/>
        </w:rPr>
        <w:t>4</w:t>
      </w:r>
      <w:r w:rsidR="008F2E79">
        <w:rPr>
          <w:rFonts w:ascii="Century Gothic" w:hAnsi="Century Gothic"/>
          <w:b/>
          <w:sz w:val="22"/>
          <w:szCs w:val="22"/>
        </w:rPr>
        <w:t>670</w:t>
      </w:r>
      <w:r>
        <w:rPr>
          <w:rFonts w:ascii="Century Gothic" w:hAnsi="Century Gothic"/>
          <w:b/>
          <w:sz w:val="22"/>
          <w:szCs w:val="22"/>
        </w:rPr>
        <w:t xml:space="preserve"> per annum</w:t>
      </w:r>
    </w:p>
    <w:p w:rsidR="00082026" w:rsidRDefault="00082026" w:rsidP="00082026">
      <w:pPr>
        <w:pStyle w:val="Default"/>
        <w:spacing w:after="0"/>
        <w:jc w:val="center"/>
        <w:rPr>
          <w:rFonts w:ascii="Century Gothic" w:hAnsi="Century Gothic"/>
          <w:sz w:val="22"/>
          <w:szCs w:val="22"/>
        </w:rPr>
      </w:pPr>
      <w:r w:rsidRPr="00651618">
        <w:rPr>
          <w:rFonts w:ascii="Century Gothic" w:hAnsi="Century Gothic"/>
          <w:sz w:val="22"/>
          <w:szCs w:val="22"/>
        </w:rPr>
        <w:t>Full time</w:t>
      </w:r>
      <w:r>
        <w:rPr>
          <w:rFonts w:ascii="Century Gothic" w:hAnsi="Century Gothic"/>
          <w:sz w:val="22"/>
          <w:szCs w:val="22"/>
        </w:rPr>
        <w:t xml:space="preserve"> (35 hours per week) </w:t>
      </w:r>
      <w:r w:rsidRPr="00651618">
        <w:rPr>
          <w:rFonts w:ascii="Century Gothic" w:hAnsi="Century Gothic"/>
          <w:b/>
          <w:sz w:val="22"/>
          <w:szCs w:val="22"/>
        </w:rPr>
        <w:br/>
      </w:r>
      <w:r w:rsidRPr="00651618">
        <w:rPr>
          <w:rFonts w:ascii="Century Gothic" w:hAnsi="Century Gothic"/>
          <w:sz w:val="22"/>
          <w:szCs w:val="22"/>
        </w:rPr>
        <w:t xml:space="preserve">Location: </w:t>
      </w:r>
      <w:r w:rsidRPr="00651618">
        <w:rPr>
          <w:rFonts w:ascii="Century Gothic" w:hAnsi="Century Gothic"/>
          <w:bCs/>
          <w:sz w:val="22"/>
          <w:szCs w:val="22"/>
        </w:rPr>
        <w:t xml:space="preserve">YCSA, 48 </w:t>
      </w:r>
      <w:r w:rsidRPr="00651618">
        <w:rPr>
          <w:rFonts w:ascii="Century Gothic" w:hAnsi="Century Gothic"/>
          <w:sz w:val="22"/>
          <w:szCs w:val="22"/>
        </w:rPr>
        <w:t>Darnley Street, Glasgow</w:t>
      </w:r>
    </w:p>
    <w:p w:rsidR="00064E2D" w:rsidRPr="00651618" w:rsidRDefault="00064E2D" w:rsidP="00082026">
      <w:pPr>
        <w:pStyle w:val="Default"/>
        <w:spacing w:after="0"/>
        <w:jc w:val="center"/>
        <w:rPr>
          <w:rFonts w:ascii="Century Gothic" w:hAnsi="Century Gothic"/>
          <w:sz w:val="22"/>
          <w:szCs w:val="22"/>
        </w:rPr>
      </w:pPr>
      <w:r>
        <w:rPr>
          <w:rFonts w:ascii="Century Gothic" w:hAnsi="Century Gothic"/>
          <w:sz w:val="22"/>
          <w:szCs w:val="22"/>
        </w:rPr>
        <w:t xml:space="preserve">Reports to: </w:t>
      </w:r>
      <w:r w:rsidR="003016DE" w:rsidRPr="003016DE">
        <w:rPr>
          <w:rFonts w:ascii="Century Gothic" w:hAnsi="Century Gothic"/>
          <w:sz w:val="22"/>
          <w:szCs w:val="22"/>
        </w:rPr>
        <w:t xml:space="preserve">YCSA </w:t>
      </w:r>
      <w:r w:rsidR="008F2E79">
        <w:rPr>
          <w:rFonts w:ascii="Century Gothic" w:hAnsi="Century Gothic"/>
          <w:sz w:val="22"/>
          <w:szCs w:val="22"/>
        </w:rPr>
        <w:t>Mending</w:t>
      </w:r>
      <w:r w:rsidR="003016DE" w:rsidRPr="003016DE">
        <w:rPr>
          <w:rFonts w:ascii="Century Gothic" w:hAnsi="Century Gothic"/>
          <w:sz w:val="22"/>
          <w:szCs w:val="22"/>
        </w:rPr>
        <w:t xml:space="preserve"> Our Planet</w:t>
      </w:r>
      <w:r w:rsidR="003016DE">
        <w:rPr>
          <w:rFonts w:ascii="Century Gothic" w:hAnsi="Century Gothic"/>
        </w:rPr>
        <w:t xml:space="preserve"> </w:t>
      </w:r>
      <w:r>
        <w:rPr>
          <w:rFonts w:ascii="Century Gothic" w:hAnsi="Century Gothic"/>
          <w:sz w:val="22"/>
          <w:szCs w:val="22"/>
        </w:rPr>
        <w:t>Programme Lead</w:t>
      </w:r>
    </w:p>
    <w:p w:rsidR="004D2AF4" w:rsidRPr="0055283A" w:rsidRDefault="004D2AF4" w:rsidP="004D2AF4">
      <w:pPr>
        <w:ind w:left="-567" w:right="-613"/>
        <w:rPr>
          <w:rFonts w:ascii="Century Gothic" w:hAnsi="Century Gothic"/>
          <w:b/>
        </w:rPr>
      </w:pPr>
    </w:p>
    <w:p w:rsidR="00082026" w:rsidRPr="00082026" w:rsidRDefault="00082026" w:rsidP="004D2AF4">
      <w:pPr>
        <w:ind w:left="-567" w:right="-613"/>
        <w:jc w:val="both"/>
        <w:rPr>
          <w:rFonts w:ascii="Century Gothic" w:hAnsi="Century Gothic"/>
          <w:b/>
        </w:rPr>
      </w:pPr>
      <w:r w:rsidRPr="00082026">
        <w:rPr>
          <w:rFonts w:ascii="Century Gothic" w:hAnsi="Century Gothic"/>
          <w:b/>
        </w:rPr>
        <w:t>Purpose</w:t>
      </w:r>
    </w:p>
    <w:p w:rsidR="00082026" w:rsidRDefault="004D2AF4" w:rsidP="00082026">
      <w:pPr>
        <w:ind w:left="-567" w:right="-613"/>
        <w:jc w:val="both"/>
        <w:rPr>
          <w:rFonts w:ascii="Century Gothic" w:hAnsi="Century Gothic"/>
        </w:rPr>
      </w:pPr>
      <w:r>
        <w:rPr>
          <w:rFonts w:ascii="Century Gothic" w:hAnsi="Century Gothic"/>
        </w:rPr>
        <w:t xml:space="preserve">The </w:t>
      </w:r>
      <w:r w:rsidR="00A643C1" w:rsidRPr="00A643C1">
        <w:rPr>
          <w:rFonts w:ascii="Century Gothic" w:hAnsi="Century Gothic"/>
        </w:rPr>
        <w:t xml:space="preserve">YCSA, </w:t>
      </w:r>
      <w:r w:rsidR="008F2E79">
        <w:rPr>
          <w:rFonts w:ascii="Century Gothic" w:hAnsi="Century Gothic"/>
        </w:rPr>
        <w:t>Mend</w:t>
      </w:r>
      <w:r w:rsidR="00A643C1" w:rsidRPr="00A643C1">
        <w:rPr>
          <w:rFonts w:ascii="Century Gothic" w:hAnsi="Century Gothic"/>
        </w:rPr>
        <w:t>ing Our Planet</w:t>
      </w:r>
      <w:r w:rsidR="00A643C1">
        <w:rPr>
          <w:rFonts w:ascii="Century Gothic" w:hAnsi="Century Gothic"/>
        </w:rPr>
        <w:t xml:space="preserve"> </w:t>
      </w:r>
      <w:r w:rsidR="00064E2D" w:rsidRPr="00064E2D">
        <w:rPr>
          <w:rFonts w:ascii="Century Gothic" w:hAnsi="Century Gothic"/>
        </w:rPr>
        <w:t xml:space="preserve">Development Worker </w:t>
      </w:r>
      <w:r w:rsidR="00082026">
        <w:rPr>
          <w:rFonts w:ascii="Century Gothic" w:hAnsi="Century Gothic"/>
        </w:rPr>
        <w:t>is</w:t>
      </w:r>
      <w:r>
        <w:rPr>
          <w:rFonts w:ascii="Century Gothic" w:hAnsi="Century Gothic"/>
        </w:rPr>
        <w:t xml:space="preserve"> responsible for </w:t>
      </w:r>
      <w:r w:rsidR="00064E2D">
        <w:rPr>
          <w:rFonts w:ascii="Century Gothic" w:hAnsi="Century Gothic"/>
        </w:rPr>
        <w:t xml:space="preserve">undertaking </w:t>
      </w:r>
      <w:r>
        <w:rPr>
          <w:rFonts w:ascii="Century Gothic" w:hAnsi="Century Gothic"/>
        </w:rPr>
        <w:t xml:space="preserve">development and delivery of the </w:t>
      </w:r>
      <w:r w:rsidR="008F2E79">
        <w:rPr>
          <w:rFonts w:ascii="Century Gothic" w:hAnsi="Century Gothic"/>
        </w:rPr>
        <w:t>Mend</w:t>
      </w:r>
      <w:r w:rsidR="008F2E79" w:rsidRPr="00A643C1">
        <w:rPr>
          <w:rFonts w:ascii="Century Gothic" w:hAnsi="Century Gothic"/>
        </w:rPr>
        <w:t>ing</w:t>
      </w:r>
      <w:r w:rsidR="00A643C1" w:rsidRPr="00A643C1">
        <w:rPr>
          <w:rFonts w:ascii="Century Gothic" w:hAnsi="Century Gothic"/>
        </w:rPr>
        <w:t xml:space="preserve"> Our Planet</w:t>
      </w:r>
      <w:r w:rsidR="00A643C1">
        <w:rPr>
          <w:rFonts w:ascii="Century Gothic" w:hAnsi="Century Gothic"/>
        </w:rPr>
        <w:t xml:space="preserve"> </w:t>
      </w:r>
      <w:r>
        <w:rPr>
          <w:rFonts w:ascii="Century Gothic" w:hAnsi="Century Gothic"/>
        </w:rPr>
        <w:t>programme</w:t>
      </w:r>
      <w:r w:rsidR="00064E2D">
        <w:rPr>
          <w:rFonts w:ascii="Century Gothic" w:hAnsi="Century Gothic"/>
        </w:rPr>
        <w:t>, under the direction of the Programme Lead</w:t>
      </w:r>
      <w:r>
        <w:rPr>
          <w:rFonts w:ascii="Century Gothic" w:hAnsi="Century Gothic"/>
        </w:rPr>
        <w:t xml:space="preserve">. </w:t>
      </w:r>
      <w:r w:rsidR="008F2E79">
        <w:rPr>
          <w:rFonts w:ascii="Century Gothic" w:hAnsi="Century Gothic"/>
        </w:rPr>
        <w:t>Mend</w:t>
      </w:r>
      <w:r w:rsidR="008F2E79" w:rsidRPr="00A643C1">
        <w:rPr>
          <w:rFonts w:ascii="Century Gothic" w:hAnsi="Century Gothic"/>
        </w:rPr>
        <w:t xml:space="preserve">ing </w:t>
      </w:r>
      <w:r w:rsidR="00A643C1" w:rsidRPr="00A643C1">
        <w:rPr>
          <w:rFonts w:ascii="Century Gothic" w:hAnsi="Century Gothic"/>
        </w:rPr>
        <w:t>Our Planet</w:t>
      </w:r>
      <w:r w:rsidR="00A643C1">
        <w:rPr>
          <w:rFonts w:ascii="Century Gothic" w:hAnsi="Century Gothic"/>
        </w:rPr>
        <w:t xml:space="preserve"> </w:t>
      </w:r>
      <w:r w:rsidRPr="00D21983">
        <w:rPr>
          <w:rFonts w:ascii="Century Gothic" w:hAnsi="Century Gothic"/>
        </w:rPr>
        <w:t xml:space="preserve">is YCSA’s programme to reduce </w:t>
      </w:r>
      <w:r w:rsidR="00A643C1">
        <w:rPr>
          <w:rFonts w:ascii="Century Gothic" w:hAnsi="Century Gothic"/>
        </w:rPr>
        <w:t>carbon emissions and tackle climate change</w:t>
      </w:r>
      <w:r w:rsidRPr="00D21983">
        <w:rPr>
          <w:rFonts w:ascii="Century Gothic" w:hAnsi="Century Gothic"/>
        </w:rPr>
        <w:t>.  The programme aims to support and empower young BME people, aged 1</w:t>
      </w:r>
      <w:r w:rsidR="00A643C1">
        <w:rPr>
          <w:rFonts w:ascii="Century Gothic" w:hAnsi="Century Gothic"/>
        </w:rPr>
        <w:t>0</w:t>
      </w:r>
      <w:r w:rsidRPr="00D21983">
        <w:rPr>
          <w:rFonts w:ascii="Century Gothic" w:hAnsi="Century Gothic"/>
        </w:rPr>
        <w:t xml:space="preserve"> – 25, </w:t>
      </w:r>
      <w:r w:rsidR="00A643C1">
        <w:rPr>
          <w:rFonts w:ascii="Century Gothic" w:hAnsi="Century Gothic"/>
        </w:rPr>
        <w:t>and their families from acro</w:t>
      </w:r>
      <w:r w:rsidR="00064E2D">
        <w:rPr>
          <w:rFonts w:ascii="Century Gothic" w:hAnsi="Century Gothic"/>
        </w:rPr>
        <w:t xml:space="preserve">ss Glasgow </w:t>
      </w:r>
      <w:r w:rsidRPr="00D21983">
        <w:rPr>
          <w:rFonts w:ascii="Century Gothic" w:hAnsi="Century Gothic"/>
        </w:rPr>
        <w:t xml:space="preserve">to </w:t>
      </w:r>
      <w:r w:rsidR="00A643C1">
        <w:rPr>
          <w:rFonts w:ascii="Century Gothic" w:hAnsi="Century Gothic"/>
        </w:rPr>
        <w:t>reduce waste through</w:t>
      </w:r>
      <w:r w:rsidR="00A643C1" w:rsidRPr="00A643C1">
        <w:rPr>
          <w:rFonts w:ascii="Century Gothic" w:hAnsi="Century Gothic"/>
        </w:rPr>
        <w:t xml:space="preserve"> </w:t>
      </w:r>
      <w:r w:rsidR="00A643C1">
        <w:rPr>
          <w:rFonts w:ascii="Century Gothic" w:hAnsi="Century Gothic"/>
        </w:rPr>
        <w:t xml:space="preserve">upcycling, recycling and reduction in food waste; become more energy efficient, increase use of sustainable transport options and become aware of climate change issues and how they can help save the planet and inspire others to do likewise.  As with all YCSA programmes </w:t>
      </w:r>
      <w:r w:rsidR="00A643C1" w:rsidRPr="00A643C1">
        <w:rPr>
          <w:rFonts w:ascii="Century Gothic" w:hAnsi="Century Gothic"/>
        </w:rPr>
        <w:t xml:space="preserve">YCSA, </w:t>
      </w:r>
      <w:r w:rsidR="008F2E79">
        <w:rPr>
          <w:rFonts w:ascii="Century Gothic" w:hAnsi="Century Gothic"/>
        </w:rPr>
        <w:t>Mending</w:t>
      </w:r>
      <w:r w:rsidR="00A643C1" w:rsidRPr="00A643C1">
        <w:rPr>
          <w:rFonts w:ascii="Century Gothic" w:hAnsi="Century Gothic"/>
        </w:rPr>
        <w:t xml:space="preserve"> Our Planet</w:t>
      </w:r>
      <w:r w:rsidR="00A643C1">
        <w:rPr>
          <w:rFonts w:ascii="Century Gothic" w:hAnsi="Century Gothic"/>
        </w:rPr>
        <w:t xml:space="preserve"> will also help support young people to take </w:t>
      </w:r>
      <w:r w:rsidRPr="00D21983">
        <w:rPr>
          <w:rFonts w:ascii="Century Gothic" w:hAnsi="Century Gothic"/>
        </w:rPr>
        <w:t>control of their lives, identify barriers to themselves and their community and, in deleting those barriers, find alternatives towards positive destinations</w:t>
      </w:r>
      <w:r w:rsidR="00082026" w:rsidRPr="00461F55">
        <w:rPr>
          <w:rFonts w:ascii="Century Gothic" w:hAnsi="Century Gothic"/>
        </w:rPr>
        <w:t xml:space="preserve">  </w:t>
      </w:r>
      <w:r w:rsidR="00082026" w:rsidRPr="00D21983">
        <w:rPr>
          <w:rFonts w:ascii="Century Gothic" w:hAnsi="Century Gothic"/>
        </w:rPr>
        <w:t>Through embracing their strengths and targeting specific needs they will reduce social isolation, discrimination and anti-social behaviour whilst increasing opportunities, raising aspirations and community engagement thus having an overall positive impact on mental wellbeing.</w:t>
      </w:r>
      <w:r w:rsidR="00082026">
        <w:rPr>
          <w:rFonts w:ascii="Century Gothic" w:hAnsi="Century Gothic"/>
        </w:rPr>
        <w:t xml:space="preserve"> </w:t>
      </w:r>
    </w:p>
    <w:p w:rsidR="002363D4" w:rsidRDefault="00082026" w:rsidP="002363D4">
      <w:pPr>
        <w:ind w:left="-567" w:right="-613"/>
        <w:jc w:val="both"/>
        <w:rPr>
          <w:rStyle w:val="right"/>
          <w:rFonts w:ascii="Century Gothic" w:hAnsi="Century Gothic"/>
        </w:rPr>
      </w:pPr>
      <w:r>
        <w:rPr>
          <w:rFonts w:ascii="Century Gothic" w:hAnsi="Century Gothic"/>
        </w:rPr>
        <w:t xml:space="preserve">The </w:t>
      </w:r>
      <w:r w:rsidR="00064E2D" w:rsidRPr="00064E2D">
        <w:rPr>
          <w:rFonts w:ascii="Century Gothic" w:hAnsi="Century Gothic"/>
        </w:rPr>
        <w:t xml:space="preserve">Development Worker </w:t>
      </w:r>
      <w:r w:rsidR="003016DE">
        <w:rPr>
          <w:rFonts w:ascii="Century Gothic" w:hAnsi="Century Gothic"/>
        </w:rPr>
        <w:t xml:space="preserve">will </w:t>
      </w:r>
      <w:r w:rsidR="00064E2D">
        <w:rPr>
          <w:rFonts w:ascii="Century Gothic" w:hAnsi="Century Gothic"/>
        </w:rPr>
        <w:t xml:space="preserve">lead on the implementation of specific programmes </w:t>
      </w:r>
      <w:r w:rsidR="003016DE">
        <w:rPr>
          <w:rFonts w:ascii="Century Gothic" w:hAnsi="Century Gothic"/>
        </w:rPr>
        <w:t xml:space="preserve">under the direction of the Programme Lead working with and supporting sessional staff and volunteers. </w:t>
      </w:r>
    </w:p>
    <w:p w:rsidR="004D2AF4" w:rsidRDefault="00082026" w:rsidP="002363D4">
      <w:pPr>
        <w:ind w:left="-567" w:right="-613"/>
        <w:jc w:val="both"/>
        <w:rPr>
          <w:rFonts w:ascii="Century Gothic" w:hAnsi="Century Gothic"/>
          <w:b/>
        </w:rPr>
      </w:pPr>
      <w:r w:rsidRPr="00651618">
        <w:rPr>
          <w:rFonts w:ascii="Century Gothic" w:hAnsi="Century Gothic"/>
          <w:b/>
        </w:rPr>
        <w:t>Responsibilities</w:t>
      </w:r>
      <w:r w:rsidR="004D2AF4">
        <w:rPr>
          <w:rFonts w:ascii="Century Gothic" w:hAnsi="Century Gothic"/>
          <w:b/>
        </w:rPr>
        <w:t xml:space="preserve"> </w:t>
      </w:r>
    </w:p>
    <w:p w:rsidR="00EA4AB4" w:rsidRPr="00EA4AB4" w:rsidRDefault="00EA4AB4" w:rsidP="00EA4AB4">
      <w:pPr>
        <w:numPr>
          <w:ilvl w:val="0"/>
          <w:numId w:val="17"/>
        </w:numPr>
        <w:spacing w:after="120" w:line="240" w:lineRule="auto"/>
        <w:ind w:left="142"/>
        <w:jc w:val="both"/>
        <w:rPr>
          <w:rFonts w:ascii="Century Gothic" w:hAnsi="Century Gothic"/>
        </w:rPr>
      </w:pPr>
      <w:r w:rsidRPr="00EA4AB4">
        <w:rPr>
          <w:rFonts w:ascii="Century Gothic" w:hAnsi="Century Gothic"/>
        </w:rPr>
        <w:t xml:space="preserve">To develop positive relationships with the young people </w:t>
      </w:r>
      <w:r>
        <w:rPr>
          <w:rFonts w:ascii="Century Gothic" w:hAnsi="Century Gothic"/>
        </w:rPr>
        <w:t xml:space="preserve">using the service </w:t>
      </w:r>
      <w:r w:rsidRPr="00EA4AB4">
        <w:rPr>
          <w:rFonts w:ascii="Century Gothic" w:hAnsi="Century Gothic"/>
        </w:rPr>
        <w:t xml:space="preserve">and develop opportunities for young people which focus on their learning, and personal development </w:t>
      </w:r>
    </w:p>
    <w:p w:rsidR="0094519C" w:rsidRDefault="0094519C" w:rsidP="0094519C">
      <w:pPr>
        <w:pStyle w:val="ListParagraph"/>
        <w:numPr>
          <w:ilvl w:val="0"/>
          <w:numId w:val="17"/>
        </w:numPr>
        <w:spacing w:before="240"/>
        <w:ind w:left="142"/>
        <w:rPr>
          <w:rFonts w:ascii="Century Gothic" w:hAnsi="Century Gothic"/>
        </w:rPr>
      </w:pPr>
      <w:r w:rsidRPr="0094519C">
        <w:rPr>
          <w:rFonts w:ascii="Century Gothic" w:hAnsi="Century Gothic"/>
        </w:rPr>
        <w:t xml:space="preserve">To </w:t>
      </w:r>
      <w:r w:rsidR="008E1911">
        <w:rPr>
          <w:rFonts w:ascii="Century Gothic" w:hAnsi="Century Gothic"/>
        </w:rPr>
        <w:t>support and run</w:t>
      </w:r>
      <w:r w:rsidRPr="0094519C">
        <w:rPr>
          <w:rFonts w:ascii="Century Gothic" w:hAnsi="Century Gothic"/>
        </w:rPr>
        <w:t xml:space="preserve"> the delivery of the upcycling classes, repair and mend and swap shop sessions, to reduce waste going to landfill and unnecessary purchases.</w:t>
      </w:r>
    </w:p>
    <w:p w:rsidR="0094519C" w:rsidRPr="0094519C" w:rsidRDefault="0094519C" w:rsidP="0094519C">
      <w:pPr>
        <w:pStyle w:val="ListParagraph"/>
        <w:spacing w:before="240"/>
        <w:ind w:left="142"/>
        <w:rPr>
          <w:rFonts w:ascii="Century Gothic" w:hAnsi="Century Gothic"/>
        </w:rPr>
      </w:pPr>
    </w:p>
    <w:p w:rsidR="00A643C1" w:rsidRDefault="008E1911" w:rsidP="0094519C">
      <w:pPr>
        <w:pStyle w:val="ListParagraph"/>
        <w:numPr>
          <w:ilvl w:val="0"/>
          <w:numId w:val="17"/>
        </w:numPr>
        <w:spacing w:before="240"/>
        <w:ind w:left="142"/>
        <w:rPr>
          <w:rFonts w:ascii="Century Gothic" w:hAnsi="Century Gothic"/>
        </w:rPr>
      </w:pPr>
      <w:r w:rsidRPr="0094519C">
        <w:rPr>
          <w:rFonts w:ascii="Century Gothic" w:hAnsi="Century Gothic"/>
        </w:rPr>
        <w:t xml:space="preserve">To </w:t>
      </w:r>
      <w:r>
        <w:rPr>
          <w:rFonts w:ascii="Century Gothic" w:hAnsi="Century Gothic"/>
        </w:rPr>
        <w:t>support and run</w:t>
      </w:r>
      <w:r w:rsidRPr="0094519C">
        <w:rPr>
          <w:rFonts w:ascii="Century Gothic" w:hAnsi="Century Gothic"/>
        </w:rPr>
        <w:t xml:space="preserve"> </w:t>
      </w:r>
      <w:r w:rsidR="00A643C1" w:rsidRPr="0094519C">
        <w:rPr>
          <w:rFonts w:ascii="Century Gothic" w:hAnsi="Century Gothic"/>
        </w:rPr>
        <w:t>the delivery of cooking classes, demonstrations and workshops to reduce food waste and encourage use of home grown and seasonal produce.</w:t>
      </w:r>
    </w:p>
    <w:p w:rsidR="008E1911" w:rsidRPr="008E1911" w:rsidRDefault="008E1911" w:rsidP="008E1911">
      <w:pPr>
        <w:pStyle w:val="ListParagraph"/>
        <w:rPr>
          <w:rFonts w:ascii="Century Gothic" w:hAnsi="Century Gothic"/>
        </w:rPr>
      </w:pPr>
    </w:p>
    <w:p w:rsidR="0094519C" w:rsidRDefault="008E1911" w:rsidP="0094519C">
      <w:pPr>
        <w:pStyle w:val="ListParagraph"/>
        <w:numPr>
          <w:ilvl w:val="0"/>
          <w:numId w:val="17"/>
        </w:numPr>
        <w:spacing w:before="240"/>
        <w:ind w:left="142"/>
        <w:rPr>
          <w:rFonts w:ascii="Century Gothic" w:hAnsi="Century Gothic"/>
        </w:rPr>
      </w:pPr>
      <w:r w:rsidRPr="0094519C">
        <w:rPr>
          <w:rFonts w:ascii="Century Gothic" w:hAnsi="Century Gothic"/>
        </w:rPr>
        <w:t xml:space="preserve">To </w:t>
      </w:r>
      <w:r>
        <w:rPr>
          <w:rFonts w:ascii="Century Gothic" w:hAnsi="Century Gothic"/>
        </w:rPr>
        <w:t>support and run</w:t>
      </w:r>
      <w:r w:rsidRPr="0094519C">
        <w:rPr>
          <w:rFonts w:ascii="Century Gothic" w:hAnsi="Century Gothic"/>
        </w:rPr>
        <w:t xml:space="preserve"> </w:t>
      </w:r>
      <w:r w:rsidR="0094519C" w:rsidRPr="0094519C">
        <w:rPr>
          <w:rFonts w:ascii="Century Gothic" w:hAnsi="Century Gothic"/>
        </w:rPr>
        <w:t>the delivery of energy efficiency and fuel poverty measures</w:t>
      </w:r>
    </w:p>
    <w:p w:rsidR="008E1911" w:rsidRPr="008E1911" w:rsidRDefault="008E1911" w:rsidP="008E1911">
      <w:pPr>
        <w:pStyle w:val="ListParagraph"/>
        <w:rPr>
          <w:rFonts w:ascii="Century Gothic" w:hAnsi="Century Gothic"/>
        </w:rPr>
      </w:pPr>
    </w:p>
    <w:p w:rsidR="0094519C" w:rsidRPr="0094519C" w:rsidRDefault="008E1911" w:rsidP="0094519C">
      <w:pPr>
        <w:pStyle w:val="ListParagraph"/>
        <w:numPr>
          <w:ilvl w:val="0"/>
          <w:numId w:val="17"/>
        </w:numPr>
        <w:spacing w:before="240"/>
        <w:ind w:left="142"/>
        <w:rPr>
          <w:rFonts w:ascii="Calibri" w:hAnsi="Calibri" w:cs="Calibri"/>
        </w:rPr>
      </w:pPr>
      <w:r w:rsidRPr="0094519C">
        <w:rPr>
          <w:rFonts w:ascii="Century Gothic" w:hAnsi="Century Gothic"/>
        </w:rPr>
        <w:t xml:space="preserve">To </w:t>
      </w:r>
      <w:r>
        <w:rPr>
          <w:rFonts w:ascii="Century Gothic" w:hAnsi="Century Gothic"/>
        </w:rPr>
        <w:t>support and run</w:t>
      </w:r>
      <w:r w:rsidRPr="0094519C">
        <w:rPr>
          <w:rFonts w:ascii="Century Gothic" w:hAnsi="Century Gothic"/>
        </w:rPr>
        <w:t xml:space="preserve"> </w:t>
      </w:r>
      <w:r w:rsidR="0094519C" w:rsidRPr="0094519C">
        <w:rPr>
          <w:rFonts w:ascii="Century Gothic" w:hAnsi="Century Gothic"/>
        </w:rPr>
        <w:t>the delivery of walking and cycling groups, and awareness of public transport links encouraging use of sustainable transport</w:t>
      </w:r>
    </w:p>
    <w:p w:rsidR="0094519C" w:rsidRPr="0094519C" w:rsidRDefault="0094519C" w:rsidP="0094519C">
      <w:pPr>
        <w:pStyle w:val="ListParagraph"/>
        <w:rPr>
          <w:rFonts w:ascii="Calibri" w:hAnsi="Calibri" w:cs="Calibri"/>
        </w:rPr>
      </w:pPr>
    </w:p>
    <w:p w:rsidR="00CF32B6" w:rsidRDefault="008E1911" w:rsidP="0094519C">
      <w:pPr>
        <w:pStyle w:val="ListParagraph"/>
        <w:numPr>
          <w:ilvl w:val="0"/>
          <w:numId w:val="17"/>
        </w:numPr>
        <w:ind w:left="142"/>
        <w:rPr>
          <w:rFonts w:ascii="Century Gothic" w:hAnsi="Century Gothic"/>
        </w:rPr>
      </w:pPr>
      <w:r w:rsidRPr="0094519C">
        <w:rPr>
          <w:rFonts w:ascii="Century Gothic" w:hAnsi="Century Gothic"/>
        </w:rPr>
        <w:t xml:space="preserve">To </w:t>
      </w:r>
      <w:r>
        <w:rPr>
          <w:rFonts w:ascii="Century Gothic" w:hAnsi="Century Gothic"/>
        </w:rPr>
        <w:t>contribute to</w:t>
      </w:r>
      <w:r w:rsidRPr="0094519C">
        <w:rPr>
          <w:rFonts w:ascii="Century Gothic" w:hAnsi="Century Gothic"/>
        </w:rPr>
        <w:t xml:space="preserve"> </w:t>
      </w:r>
      <w:r w:rsidR="0094519C">
        <w:rPr>
          <w:rFonts w:ascii="Century Gothic" w:hAnsi="Century Gothic"/>
        </w:rPr>
        <w:t>the programme of events and public workshops aimed at raising awareness of climate change issues</w:t>
      </w:r>
    </w:p>
    <w:p w:rsidR="00EA4AB4" w:rsidRPr="00EA4AB4" w:rsidRDefault="00EA4AB4" w:rsidP="00EA4AB4">
      <w:pPr>
        <w:pStyle w:val="ListParagraph"/>
        <w:rPr>
          <w:rFonts w:ascii="Century Gothic" w:hAnsi="Century Gothic"/>
        </w:rPr>
      </w:pPr>
    </w:p>
    <w:p w:rsidR="00EA4AB4" w:rsidRDefault="00EA4AB4" w:rsidP="0094519C">
      <w:pPr>
        <w:pStyle w:val="ListParagraph"/>
        <w:numPr>
          <w:ilvl w:val="0"/>
          <w:numId w:val="17"/>
        </w:numPr>
        <w:ind w:left="142"/>
        <w:rPr>
          <w:rFonts w:ascii="Century Gothic" w:hAnsi="Century Gothic"/>
        </w:rPr>
      </w:pPr>
      <w:r>
        <w:rPr>
          <w:rFonts w:ascii="Century Gothic" w:hAnsi="Century Gothic"/>
        </w:rPr>
        <w:t>To assist with the publicity strategy to ensure the Programme is widely known among relevant sections of the community</w:t>
      </w:r>
    </w:p>
    <w:p w:rsidR="00CF32B6" w:rsidRDefault="00CF32B6" w:rsidP="00CF32B6">
      <w:pPr>
        <w:pStyle w:val="ListParagraph"/>
        <w:ind w:left="153" w:right="-613"/>
        <w:rPr>
          <w:rFonts w:ascii="Century Gothic" w:hAnsi="Century Gothic"/>
        </w:rPr>
      </w:pPr>
    </w:p>
    <w:p w:rsidR="004D2AF4" w:rsidRDefault="004D2AF4" w:rsidP="004D2AF4">
      <w:pPr>
        <w:pStyle w:val="ListParagraph"/>
        <w:numPr>
          <w:ilvl w:val="0"/>
          <w:numId w:val="1"/>
        </w:numPr>
        <w:ind w:right="-613"/>
        <w:rPr>
          <w:rFonts w:ascii="Century Gothic" w:hAnsi="Century Gothic"/>
        </w:rPr>
      </w:pPr>
      <w:r>
        <w:rPr>
          <w:rFonts w:ascii="Century Gothic" w:hAnsi="Century Gothic"/>
        </w:rPr>
        <w:t xml:space="preserve">To </w:t>
      </w:r>
      <w:r w:rsidR="008B7566">
        <w:rPr>
          <w:rFonts w:ascii="Century Gothic" w:hAnsi="Century Gothic"/>
        </w:rPr>
        <w:t xml:space="preserve">contribute to the monitoring of </w:t>
      </w:r>
      <w:r>
        <w:rPr>
          <w:rFonts w:ascii="Century Gothic" w:hAnsi="Century Gothic"/>
        </w:rPr>
        <w:t xml:space="preserve"> outcomes and outputs for the </w:t>
      </w:r>
      <w:r w:rsidR="00A643C1" w:rsidRPr="00A643C1">
        <w:rPr>
          <w:rFonts w:ascii="Century Gothic" w:hAnsi="Century Gothic"/>
        </w:rPr>
        <w:t xml:space="preserve">YCSA, </w:t>
      </w:r>
      <w:r w:rsidR="008F2E79">
        <w:rPr>
          <w:rFonts w:ascii="Century Gothic" w:hAnsi="Century Gothic"/>
        </w:rPr>
        <w:t>Mending</w:t>
      </w:r>
      <w:r w:rsidR="00A643C1" w:rsidRPr="00A643C1">
        <w:rPr>
          <w:rFonts w:ascii="Century Gothic" w:hAnsi="Century Gothic"/>
        </w:rPr>
        <w:t xml:space="preserve"> Our Planet</w:t>
      </w:r>
      <w:r w:rsidR="00A643C1">
        <w:rPr>
          <w:rFonts w:ascii="Century Gothic" w:hAnsi="Century Gothic"/>
        </w:rPr>
        <w:t xml:space="preserve"> </w:t>
      </w:r>
      <w:r>
        <w:rPr>
          <w:rFonts w:ascii="Century Gothic" w:hAnsi="Century Gothic"/>
        </w:rPr>
        <w:t xml:space="preserve">Programme </w:t>
      </w:r>
    </w:p>
    <w:p w:rsidR="00EA4AB4" w:rsidRPr="00EA4AB4" w:rsidRDefault="00EA4AB4" w:rsidP="00EA4AB4">
      <w:pPr>
        <w:numPr>
          <w:ilvl w:val="0"/>
          <w:numId w:val="1"/>
        </w:numPr>
        <w:spacing w:after="120" w:line="240" w:lineRule="auto"/>
        <w:jc w:val="both"/>
        <w:rPr>
          <w:rFonts w:ascii="Century Gothic" w:hAnsi="Century Gothic"/>
        </w:rPr>
      </w:pPr>
      <w:r w:rsidRPr="00EA4AB4">
        <w:rPr>
          <w:rFonts w:ascii="Century Gothic" w:hAnsi="Century Gothic"/>
        </w:rPr>
        <w:t xml:space="preserve">To develop positive relationships with the young people and develop opportunities for young people which focus on their learning, and personal development </w:t>
      </w:r>
    </w:p>
    <w:p w:rsidR="00EA4AB4" w:rsidRPr="00EA4AB4" w:rsidRDefault="00EA4AB4" w:rsidP="00EA4AB4">
      <w:pPr>
        <w:numPr>
          <w:ilvl w:val="0"/>
          <w:numId w:val="1"/>
        </w:numPr>
        <w:autoSpaceDE w:val="0"/>
        <w:autoSpaceDN w:val="0"/>
        <w:adjustRightInd w:val="0"/>
        <w:spacing w:after="120" w:line="240" w:lineRule="auto"/>
        <w:jc w:val="both"/>
        <w:rPr>
          <w:rFonts w:ascii="Century Gothic" w:hAnsi="Century Gothic"/>
        </w:rPr>
      </w:pPr>
      <w:r w:rsidRPr="00EA4AB4">
        <w:rPr>
          <w:rFonts w:ascii="Century Gothic" w:hAnsi="Century Gothic"/>
        </w:rPr>
        <w:t>Empower young people to identify barriers and overcome them through finding positive alternatives</w:t>
      </w:r>
    </w:p>
    <w:p w:rsidR="00EA4AB4" w:rsidRPr="008E1911" w:rsidRDefault="00EA4AB4" w:rsidP="00EA4AB4">
      <w:pPr>
        <w:numPr>
          <w:ilvl w:val="0"/>
          <w:numId w:val="1"/>
        </w:numPr>
        <w:spacing w:after="120" w:line="240" w:lineRule="auto"/>
        <w:jc w:val="both"/>
        <w:rPr>
          <w:rFonts w:ascii="Century Gothic" w:hAnsi="Century Gothic"/>
        </w:rPr>
      </w:pPr>
      <w:r w:rsidRPr="008E1911">
        <w:rPr>
          <w:rFonts w:ascii="Century Gothic" w:hAnsi="Century Gothic"/>
        </w:rPr>
        <w:t>Maintain a working knowledge of YCSA and other organisational  services in order to refer service users to the most appropriate opportunity  and communicate effectively with both internal and external colleagues</w:t>
      </w:r>
    </w:p>
    <w:p w:rsidR="00EA4AB4" w:rsidRPr="00EA4AB4" w:rsidRDefault="00EA4AB4" w:rsidP="00EA4AB4">
      <w:pPr>
        <w:numPr>
          <w:ilvl w:val="0"/>
          <w:numId w:val="1"/>
        </w:numPr>
        <w:autoSpaceDE w:val="0"/>
        <w:autoSpaceDN w:val="0"/>
        <w:adjustRightInd w:val="0"/>
        <w:spacing w:after="120" w:line="240" w:lineRule="auto"/>
        <w:jc w:val="both"/>
        <w:rPr>
          <w:rFonts w:ascii="Century Gothic" w:hAnsi="Century Gothic"/>
        </w:rPr>
      </w:pPr>
      <w:r w:rsidRPr="00EA4AB4">
        <w:rPr>
          <w:rFonts w:ascii="Century Gothic" w:hAnsi="Century Gothic"/>
        </w:rPr>
        <w:t>To support  sessional staff and volunteers involved in service delivery</w:t>
      </w:r>
    </w:p>
    <w:p w:rsidR="00CF32B6" w:rsidRPr="008E1911" w:rsidRDefault="00CF32B6" w:rsidP="00CF32B6">
      <w:pPr>
        <w:pStyle w:val="ListParagraph"/>
        <w:numPr>
          <w:ilvl w:val="0"/>
          <w:numId w:val="1"/>
        </w:numPr>
        <w:ind w:right="-613"/>
        <w:rPr>
          <w:rFonts w:ascii="Century Gothic" w:hAnsi="Century Gothic"/>
          <w:b/>
        </w:rPr>
      </w:pPr>
      <w:r>
        <w:rPr>
          <w:rFonts w:ascii="Century Gothic" w:hAnsi="Century Gothic"/>
        </w:rPr>
        <w:t xml:space="preserve">To </w:t>
      </w:r>
      <w:r w:rsidR="008B7566">
        <w:rPr>
          <w:rFonts w:ascii="Century Gothic" w:hAnsi="Century Gothic"/>
        </w:rPr>
        <w:t>provide 1:1 support to young people/ family members needing support relevant to climate change issues including referral to other agencies (e.g. for home energy efficiency advice)</w:t>
      </w:r>
      <w:r w:rsidR="008E1911">
        <w:rPr>
          <w:rFonts w:ascii="Century Gothic" w:hAnsi="Century Gothic"/>
        </w:rPr>
        <w:t xml:space="preserve"> and keep records</w:t>
      </w:r>
    </w:p>
    <w:p w:rsidR="008E1911" w:rsidRPr="008E1911" w:rsidRDefault="008E1911" w:rsidP="008E1911">
      <w:pPr>
        <w:numPr>
          <w:ilvl w:val="0"/>
          <w:numId w:val="1"/>
        </w:numPr>
        <w:spacing w:after="120" w:line="240" w:lineRule="auto"/>
        <w:rPr>
          <w:rFonts w:ascii="Century Gothic" w:hAnsi="Century Gothic"/>
        </w:rPr>
      </w:pPr>
      <w:r w:rsidRPr="008E1911">
        <w:rPr>
          <w:rFonts w:ascii="Century Gothic" w:hAnsi="Century Gothic"/>
        </w:rPr>
        <w:t>Understand and abide by the policies of the organisation including Health and Safety, Equal Opportunities, Confidentiality, and Protection of Children and other vulnerable individuals</w:t>
      </w:r>
    </w:p>
    <w:p w:rsidR="004D2AF4" w:rsidRDefault="004D2AF4" w:rsidP="004D2AF4">
      <w:pPr>
        <w:pStyle w:val="ListParagraph"/>
        <w:numPr>
          <w:ilvl w:val="0"/>
          <w:numId w:val="1"/>
        </w:numPr>
        <w:ind w:right="-613"/>
        <w:rPr>
          <w:rFonts w:ascii="Century Gothic" w:hAnsi="Century Gothic"/>
        </w:rPr>
      </w:pPr>
      <w:r>
        <w:rPr>
          <w:rFonts w:ascii="Century Gothic" w:hAnsi="Century Gothic"/>
        </w:rPr>
        <w:lastRenderedPageBreak/>
        <w:t>To undertake any other tasks appropria</w:t>
      </w:r>
      <w:r w:rsidR="00CF32B6">
        <w:rPr>
          <w:rFonts w:ascii="Century Gothic" w:hAnsi="Century Gothic"/>
        </w:rPr>
        <w:t xml:space="preserve">te to the role as requested by </w:t>
      </w:r>
      <w:r>
        <w:rPr>
          <w:rFonts w:ascii="Century Gothic" w:hAnsi="Century Gothic"/>
        </w:rPr>
        <w:t xml:space="preserve">your line manager </w:t>
      </w:r>
    </w:p>
    <w:p w:rsidR="004D2AF4" w:rsidRDefault="004D2AF4" w:rsidP="004D2AF4">
      <w:pPr>
        <w:pStyle w:val="ListParagraph"/>
        <w:ind w:left="153" w:right="-613"/>
        <w:rPr>
          <w:rFonts w:ascii="Century Gothic" w:hAnsi="Century Gothic"/>
        </w:rPr>
      </w:pPr>
    </w:p>
    <w:p w:rsidR="00EA4AB4" w:rsidRDefault="00EA4AB4">
      <w:pPr>
        <w:rPr>
          <w:rFonts w:ascii="Century Gothic" w:hAnsi="Century Gothic"/>
        </w:rPr>
      </w:pPr>
      <w:r>
        <w:rPr>
          <w:rFonts w:ascii="Century Gothic" w:hAnsi="Century Gothic"/>
        </w:rPr>
        <w:br w:type="page"/>
      </w:r>
    </w:p>
    <w:p w:rsidR="004D2AF4" w:rsidRDefault="00C3611E" w:rsidP="004D2AF4">
      <w:pPr>
        <w:pStyle w:val="ListParagraph"/>
        <w:ind w:left="153" w:right="-613"/>
        <w:jc w:val="center"/>
        <w:rPr>
          <w:rFonts w:ascii="Century Gothic" w:hAnsi="Century Gothic"/>
          <w:b/>
        </w:rPr>
      </w:pPr>
      <w:r w:rsidRPr="00A643C1">
        <w:rPr>
          <w:rFonts w:ascii="Century Gothic" w:hAnsi="Century Gothic"/>
          <w:b/>
          <w:sz w:val="28"/>
          <w:szCs w:val="28"/>
        </w:rPr>
        <w:lastRenderedPageBreak/>
        <w:t xml:space="preserve">YCSA, </w:t>
      </w:r>
      <w:r w:rsidR="008F2E79">
        <w:rPr>
          <w:rFonts w:ascii="Century Gothic" w:hAnsi="Century Gothic"/>
          <w:b/>
          <w:sz w:val="28"/>
          <w:szCs w:val="28"/>
        </w:rPr>
        <w:t>MENDING</w:t>
      </w:r>
      <w:r w:rsidRPr="00A643C1">
        <w:rPr>
          <w:rFonts w:ascii="Century Gothic" w:hAnsi="Century Gothic"/>
          <w:b/>
          <w:sz w:val="28"/>
          <w:szCs w:val="28"/>
        </w:rPr>
        <w:t xml:space="preserve"> OUR PLANET</w:t>
      </w:r>
      <w:r w:rsidRPr="00082026">
        <w:rPr>
          <w:rFonts w:ascii="Century Gothic" w:hAnsi="Century Gothic"/>
          <w:b/>
          <w:sz w:val="28"/>
          <w:szCs w:val="28"/>
        </w:rPr>
        <w:t xml:space="preserve">: </w:t>
      </w:r>
      <w:r w:rsidR="00EA4AB4">
        <w:rPr>
          <w:rFonts w:ascii="Century Gothic" w:hAnsi="Century Gothic"/>
          <w:b/>
          <w:sz w:val="28"/>
          <w:szCs w:val="28"/>
        </w:rPr>
        <w:t>Development Worker</w:t>
      </w:r>
      <w:r w:rsidR="00EA4AB4" w:rsidRPr="00082026">
        <w:rPr>
          <w:rFonts w:ascii="Century Gothic" w:hAnsi="Century Gothic"/>
          <w:b/>
          <w:sz w:val="28"/>
          <w:szCs w:val="28"/>
        </w:rPr>
        <w:t xml:space="preserve"> </w:t>
      </w:r>
      <w:r w:rsidR="004D2AF4" w:rsidRPr="00C3611E">
        <w:rPr>
          <w:rFonts w:ascii="Century Gothic" w:hAnsi="Century Gothic"/>
          <w:b/>
          <w:sz w:val="28"/>
          <w:szCs w:val="28"/>
        </w:rPr>
        <w:t>Person Specification</w:t>
      </w:r>
    </w:p>
    <w:p w:rsidR="00C3611E" w:rsidRPr="00C3611E" w:rsidRDefault="00C3611E" w:rsidP="00C3611E">
      <w:pPr>
        <w:pStyle w:val="Heading2"/>
        <w:ind w:right="321"/>
        <w:jc w:val="left"/>
        <w:rPr>
          <w:rFonts w:ascii="Century Gothic" w:eastAsiaTheme="minorHAnsi" w:hAnsi="Century Gothic" w:cstheme="minorBidi"/>
          <w:sz w:val="22"/>
          <w:szCs w:val="22"/>
          <w:lang w:val="en-US"/>
        </w:rPr>
      </w:pPr>
    </w:p>
    <w:p w:rsidR="00C3611E" w:rsidRDefault="00C3611E" w:rsidP="00C3611E">
      <w:pPr>
        <w:pStyle w:val="Heading2"/>
        <w:ind w:right="321"/>
        <w:jc w:val="left"/>
        <w:rPr>
          <w:rFonts w:ascii="Century Gothic" w:eastAsiaTheme="minorHAnsi" w:hAnsi="Century Gothic" w:cstheme="minorBidi"/>
          <w:b/>
          <w:sz w:val="22"/>
          <w:szCs w:val="22"/>
          <w:lang w:val="en-US"/>
        </w:rPr>
      </w:pPr>
      <w:r w:rsidRPr="00C3611E">
        <w:rPr>
          <w:rFonts w:ascii="Century Gothic" w:eastAsiaTheme="minorHAnsi" w:hAnsi="Century Gothic" w:cstheme="minorBidi"/>
          <w:b/>
          <w:sz w:val="22"/>
          <w:szCs w:val="22"/>
          <w:lang w:val="en-US"/>
        </w:rPr>
        <w:t>Experience</w:t>
      </w:r>
    </w:p>
    <w:p w:rsidR="004B16F0" w:rsidRDefault="004B16F0" w:rsidP="002C434D">
      <w:pPr>
        <w:numPr>
          <w:ilvl w:val="0"/>
          <w:numId w:val="18"/>
        </w:numPr>
        <w:spacing w:after="0" w:line="240" w:lineRule="auto"/>
        <w:ind w:left="357" w:right="323" w:hanging="357"/>
        <w:rPr>
          <w:rFonts w:ascii="Century Gothic" w:hAnsi="Century Gothic"/>
          <w:lang w:val="en-US"/>
        </w:rPr>
      </w:pPr>
      <w:r w:rsidRPr="004B16F0">
        <w:rPr>
          <w:rFonts w:ascii="Century Gothic" w:hAnsi="Century Gothic"/>
          <w:lang w:val="en-US"/>
        </w:rPr>
        <w:t xml:space="preserve">Experience of undertaking </w:t>
      </w:r>
      <w:proofErr w:type="spellStart"/>
      <w:r w:rsidRPr="004B16F0">
        <w:rPr>
          <w:rFonts w:ascii="Century Gothic" w:hAnsi="Century Gothic"/>
          <w:lang w:val="en-US"/>
        </w:rPr>
        <w:t>youthwork</w:t>
      </w:r>
      <w:proofErr w:type="spellEnd"/>
      <w:r w:rsidRPr="004B16F0">
        <w:rPr>
          <w:rFonts w:ascii="Century Gothic" w:hAnsi="Century Gothic"/>
          <w:lang w:val="en-US"/>
        </w:rPr>
        <w:t xml:space="preserve"> with diverse ethnic minority groups</w:t>
      </w:r>
    </w:p>
    <w:p w:rsidR="00C3611E" w:rsidRDefault="004B16F0" w:rsidP="002C434D">
      <w:pPr>
        <w:numPr>
          <w:ilvl w:val="0"/>
          <w:numId w:val="18"/>
        </w:numPr>
        <w:spacing w:after="0" w:line="240" w:lineRule="auto"/>
        <w:ind w:left="357" w:right="323" w:hanging="357"/>
        <w:rPr>
          <w:rFonts w:ascii="Century Gothic" w:hAnsi="Century Gothic"/>
          <w:lang w:val="en-US"/>
        </w:rPr>
      </w:pPr>
      <w:r>
        <w:rPr>
          <w:rFonts w:ascii="Century Gothic" w:hAnsi="Century Gothic"/>
          <w:lang w:val="en-US"/>
        </w:rPr>
        <w:t>E</w:t>
      </w:r>
      <w:r w:rsidR="00C3611E" w:rsidRPr="00C3611E">
        <w:rPr>
          <w:rFonts w:ascii="Century Gothic" w:hAnsi="Century Gothic"/>
          <w:lang w:val="en-US"/>
        </w:rPr>
        <w:t xml:space="preserve">xperience in developing and delivering Climate Change related initiatives, with particular emphasis on Upcycling </w:t>
      </w:r>
    </w:p>
    <w:p w:rsidR="002C434D" w:rsidRDefault="004B16F0" w:rsidP="002C434D">
      <w:pPr>
        <w:numPr>
          <w:ilvl w:val="0"/>
          <w:numId w:val="18"/>
        </w:numPr>
        <w:spacing w:after="0" w:line="240" w:lineRule="auto"/>
        <w:ind w:left="357" w:right="323" w:hanging="357"/>
        <w:rPr>
          <w:rFonts w:ascii="Century Gothic" w:hAnsi="Century Gothic"/>
          <w:lang w:val="en-US"/>
        </w:rPr>
      </w:pPr>
      <w:r w:rsidRPr="002C434D">
        <w:rPr>
          <w:rFonts w:ascii="Century Gothic" w:hAnsi="Century Gothic"/>
          <w:lang w:val="en-US"/>
        </w:rPr>
        <w:t>E</w:t>
      </w:r>
      <w:r w:rsidR="00C3611E" w:rsidRPr="002C434D">
        <w:rPr>
          <w:rFonts w:ascii="Century Gothic" w:hAnsi="Century Gothic"/>
          <w:lang w:val="en-US"/>
        </w:rPr>
        <w:t xml:space="preserve">xperience of </w:t>
      </w:r>
      <w:r w:rsidRPr="002C434D">
        <w:rPr>
          <w:rFonts w:ascii="Century Gothic" w:hAnsi="Century Gothic"/>
          <w:lang w:val="en-US"/>
        </w:rPr>
        <w:t>planning</w:t>
      </w:r>
      <w:r w:rsidR="00C3611E" w:rsidRPr="002C434D">
        <w:rPr>
          <w:rFonts w:ascii="Century Gothic" w:hAnsi="Century Gothic"/>
          <w:lang w:val="en-US"/>
        </w:rPr>
        <w:t xml:space="preserve"> and delivering </w:t>
      </w:r>
      <w:r w:rsidRPr="002C434D">
        <w:rPr>
          <w:rFonts w:ascii="Century Gothic" w:hAnsi="Century Gothic"/>
          <w:lang w:val="en-US"/>
        </w:rPr>
        <w:t>projects and initiatives</w:t>
      </w:r>
      <w:r w:rsidRPr="002C434D">
        <w:rPr>
          <w:lang w:val="en-US"/>
        </w:rPr>
        <w:t xml:space="preserve"> </w:t>
      </w:r>
      <w:r w:rsidR="00C3611E" w:rsidRPr="002C434D">
        <w:rPr>
          <w:rFonts w:ascii="Century Gothic" w:hAnsi="Century Gothic"/>
          <w:lang w:val="en-US"/>
        </w:rPr>
        <w:t xml:space="preserve">to individuals </w:t>
      </w:r>
      <w:r w:rsidR="00EA4AB4" w:rsidRPr="002C434D">
        <w:rPr>
          <w:rFonts w:ascii="Century Gothic" w:hAnsi="Century Gothic"/>
          <w:lang w:val="en-US"/>
        </w:rPr>
        <w:t xml:space="preserve">and </w:t>
      </w:r>
      <w:r w:rsidR="00C3611E" w:rsidRPr="002C434D">
        <w:rPr>
          <w:rFonts w:ascii="Century Gothic" w:hAnsi="Century Gothic"/>
          <w:lang w:val="en-US"/>
        </w:rPr>
        <w:t xml:space="preserve">community groups </w:t>
      </w:r>
    </w:p>
    <w:p w:rsidR="002C434D" w:rsidRPr="002C434D" w:rsidRDefault="004B16F0" w:rsidP="002C434D">
      <w:pPr>
        <w:numPr>
          <w:ilvl w:val="0"/>
          <w:numId w:val="18"/>
        </w:numPr>
        <w:spacing w:after="0" w:line="240" w:lineRule="auto"/>
        <w:ind w:left="357" w:right="323" w:hanging="357"/>
        <w:rPr>
          <w:rFonts w:ascii="Century Gothic" w:hAnsi="Century Gothic"/>
          <w:lang w:val="en-US"/>
        </w:rPr>
      </w:pPr>
      <w:r w:rsidRPr="002C434D">
        <w:rPr>
          <w:rFonts w:ascii="Century Gothic" w:hAnsi="Century Gothic"/>
          <w:lang w:val="en-US"/>
        </w:rPr>
        <w:t>E</w:t>
      </w:r>
      <w:r w:rsidR="00C3611E" w:rsidRPr="002C434D">
        <w:rPr>
          <w:rFonts w:ascii="Century Gothic" w:hAnsi="Century Gothic"/>
          <w:lang w:val="en-US"/>
        </w:rPr>
        <w:t xml:space="preserve">xperience of work in partnership with voluntary and statutory </w:t>
      </w:r>
      <w:proofErr w:type="spellStart"/>
      <w:r w:rsidR="00C3611E" w:rsidRPr="002C434D">
        <w:rPr>
          <w:rFonts w:ascii="Century Gothic" w:hAnsi="Century Gothic"/>
          <w:lang w:val="en-US"/>
        </w:rPr>
        <w:t>organisations</w:t>
      </w:r>
      <w:proofErr w:type="spellEnd"/>
      <w:r w:rsidR="00C3611E" w:rsidRPr="002C434D">
        <w:rPr>
          <w:rFonts w:ascii="Century Gothic" w:hAnsi="Century Gothic"/>
          <w:lang w:val="en-US"/>
        </w:rPr>
        <w:t>.</w:t>
      </w:r>
    </w:p>
    <w:p w:rsidR="004B16F0" w:rsidRPr="002C434D" w:rsidRDefault="004B16F0" w:rsidP="002C434D">
      <w:pPr>
        <w:pStyle w:val="ListParagraph"/>
        <w:numPr>
          <w:ilvl w:val="0"/>
          <w:numId w:val="18"/>
        </w:numPr>
        <w:spacing w:after="0" w:line="240" w:lineRule="auto"/>
        <w:ind w:left="357" w:right="323" w:hanging="357"/>
        <w:rPr>
          <w:rFonts w:ascii="Century Gothic" w:hAnsi="Century Gothic"/>
          <w:lang w:val="en-US"/>
        </w:rPr>
      </w:pPr>
      <w:r w:rsidRPr="002C434D">
        <w:rPr>
          <w:rFonts w:ascii="Century Gothic" w:hAnsi="Century Gothic"/>
          <w:lang w:val="en-US"/>
        </w:rPr>
        <w:t>Experience of monitoring and evaluating services, and their impact on individuals through a variety of methods and an understanding of evaluation concepts and terminology</w:t>
      </w:r>
    </w:p>
    <w:p w:rsidR="00C3611E" w:rsidRPr="004B16F0" w:rsidRDefault="004B16F0" w:rsidP="002C434D">
      <w:pPr>
        <w:pStyle w:val="ListParagraph"/>
        <w:numPr>
          <w:ilvl w:val="0"/>
          <w:numId w:val="18"/>
        </w:numPr>
        <w:spacing w:line="240" w:lineRule="auto"/>
        <w:ind w:left="357" w:right="323" w:hanging="357"/>
        <w:rPr>
          <w:rFonts w:ascii="Century Gothic" w:hAnsi="Century Gothic"/>
          <w:lang w:val="en-US"/>
        </w:rPr>
      </w:pPr>
      <w:r w:rsidRPr="004B16F0">
        <w:rPr>
          <w:rFonts w:ascii="Century Gothic" w:hAnsi="Century Gothic"/>
          <w:lang w:val="en-US"/>
        </w:rPr>
        <w:t>Excellent understanding of confidentiality and professional boundaries</w:t>
      </w:r>
    </w:p>
    <w:p w:rsidR="00C3611E" w:rsidRPr="00C3611E" w:rsidRDefault="00C3611E" w:rsidP="00C3611E">
      <w:pPr>
        <w:pStyle w:val="Heading2"/>
        <w:ind w:right="321"/>
        <w:jc w:val="left"/>
        <w:rPr>
          <w:rFonts w:ascii="Century Gothic" w:eastAsiaTheme="minorHAnsi" w:hAnsi="Century Gothic" w:cstheme="minorBidi"/>
          <w:b/>
          <w:sz w:val="22"/>
          <w:szCs w:val="22"/>
          <w:lang w:val="en-US"/>
        </w:rPr>
      </w:pPr>
      <w:r w:rsidRPr="00C3611E">
        <w:rPr>
          <w:rFonts w:ascii="Century Gothic" w:eastAsiaTheme="minorHAnsi" w:hAnsi="Century Gothic" w:cstheme="minorBidi"/>
          <w:b/>
          <w:sz w:val="22"/>
          <w:szCs w:val="22"/>
          <w:lang w:val="en-US"/>
        </w:rPr>
        <w:t>Skills</w:t>
      </w:r>
    </w:p>
    <w:p w:rsidR="00C3611E" w:rsidRPr="00C3611E" w:rsidRDefault="00C3611E" w:rsidP="00C3611E">
      <w:pPr>
        <w:numPr>
          <w:ilvl w:val="0"/>
          <w:numId w:val="19"/>
        </w:numPr>
        <w:spacing w:after="0" w:line="240" w:lineRule="auto"/>
        <w:ind w:right="321"/>
        <w:rPr>
          <w:rFonts w:ascii="Century Gothic" w:hAnsi="Century Gothic"/>
          <w:lang w:val="en-US"/>
        </w:rPr>
      </w:pPr>
      <w:r w:rsidRPr="00C3611E">
        <w:rPr>
          <w:rFonts w:ascii="Century Gothic" w:hAnsi="Century Gothic"/>
          <w:lang w:val="en-US"/>
        </w:rPr>
        <w:t>excellent analytical skills</w:t>
      </w:r>
    </w:p>
    <w:p w:rsidR="00C3611E" w:rsidRPr="00C3611E" w:rsidRDefault="00C3611E" w:rsidP="002C434D">
      <w:pPr>
        <w:numPr>
          <w:ilvl w:val="0"/>
          <w:numId w:val="19"/>
        </w:numPr>
        <w:spacing w:after="0" w:line="240" w:lineRule="auto"/>
        <w:ind w:left="357" w:right="323" w:hanging="357"/>
        <w:rPr>
          <w:rFonts w:ascii="Century Gothic" w:hAnsi="Century Gothic"/>
          <w:lang w:val="en-US"/>
        </w:rPr>
      </w:pPr>
      <w:proofErr w:type="gramStart"/>
      <w:r w:rsidRPr="00C3611E">
        <w:rPr>
          <w:rFonts w:ascii="Century Gothic" w:hAnsi="Century Gothic"/>
          <w:lang w:val="en-US"/>
        </w:rPr>
        <w:t>excellent</w:t>
      </w:r>
      <w:proofErr w:type="gramEnd"/>
      <w:r w:rsidRPr="00C3611E">
        <w:rPr>
          <w:rFonts w:ascii="Century Gothic" w:hAnsi="Century Gothic"/>
          <w:lang w:val="en-US"/>
        </w:rPr>
        <w:t xml:space="preserve"> communication skills, both oral and written.  </w:t>
      </w:r>
    </w:p>
    <w:p w:rsidR="00C3611E" w:rsidRPr="00C3611E" w:rsidRDefault="00C3611E" w:rsidP="002C434D">
      <w:pPr>
        <w:numPr>
          <w:ilvl w:val="0"/>
          <w:numId w:val="19"/>
        </w:numPr>
        <w:spacing w:after="0" w:line="240" w:lineRule="auto"/>
        <w:ind w:left="357" w:right="323" w:hanging="357"/>
        <w:rPr>
          <w:rFonts w:ascii="Century Gothic" w:hAnsi="Century Gothic"/>
          <w:lang w:val="en-US"/>
        </w:rPr>
      </w:pPr>
      <w:r w:rsidRPr="00C3611E">
        <w:rPr>
          <w:rFonts w:ascii="Century Gothic" w:hAnsi="Century Gothic"/>
          <w:lang w:val="en-US"/>
        </w:rPr>
        <w:t>ability to work constructively with people from a wide range of backgrounds and organisations</w:t>
      </w:r>
    </w:p>
    <w:p w:rsidR="00C3611E" w:rsidRPr="00C3611E" w:rsidRDefault="00C3611E" w:rsidP="002C434D">
      <w:pPr>
        <w:numPr>
          <w:ilvl w:val="0"/>
          <w:numId w:val="19"/>
        </w:numPr>
        <w:spacing w:after="0" w:line="240" w:lineRule="auto"/>
        <w:ind w:left="357" w:right="323" w:hanging="357"/>
        <w:rPr>
          <w:rFonts w:ascii="Century Gothic" w:hAnsi="Century Gothic"/>
          <w:lang w:val="en-US"/>
        </w:rPr>
      </w:pPr>
      <w:r w:rsidRPr="00C3611E">
        <w:rPr>
          <w:rFonts w:ascii="Century Gothic" w:hAnsi="Century Gothic"/>
          <w:lang w:val="en-US"/>
        </w:rPr>
        <w:t>ability to establish effective working relationships, based on mutual respect and clear communication</w:t>
      </w:r>
    </w:p>
    <w:p w:rsidR="00C3611E" w:rsidRPr="00C3611E" w:rsidRDefault="00C3611E" w:rsidP="00C3611E">
      <w:pPr>
        <w:numPr>
          <w:ilvl w:val="0"/>
          <w:numId w:val="19"/>
        </w:numPr>
        <w:spacing w:after="0" w:line="240" w:lineRule="auto"/>
        <w:ind w:right="321"/>
        <w:rPr>
          <w:rFonts w:ascii="Century Gothic" w:hAnsi="Century Gothic"/>
          <w:lang w:val="en-US"/>
        </w:rPr>
      </w:pPr>
      <w:r w:rsidRPr="00C3611E">
        <w:rPr>
          <w:rFonts w:ascii="Century Gothic" w:hAnsi="Century Gothic"/>
          <w:lang w:val="en-US"/>
        </w:rPr>
        <w:t>excellent report writing skills</w:t>
      </w:r>
    </w:p>
    <w:p w:rsidR="00C3611E" w:rsidRPr="00C3611E" w:rsidRDefault="00C3611E" w:rsidP="00C3611E">
      <w:pPr>
        <w:numPr>
          <w:ilvl w:val="0"/>
          <w:numId w:val="19"/>
        </w:numPr>
        <w:spacing w:after="0" w:line="240" w:lineRule="auto"/>
        <w:ind w:right="321"/>
        <w:rPr>
          <w:rFonts w:ascii="Century Gothic" w:hAnsi="Century Gothic"/>
          <w:lang w:val="en-US"/>
        </w:rPr>
      </w:pPr>
      <w:r w:rsidRPr="00C3611E">
        <w:rPr>
          <w:rFonts w:ascii="Century Gothic" w:hAnsi="Century Gothic"/>
          <w:lang w:val="en-US"/>
        </w:rPr>
        <w:t xml:space="preserve">ability to think and plan strategically </w:t>
      </w:r>
    </w:p>
    <w:p w:rsidR="00C3611E" w:rsidRPr="00C3611E" w:rsidRDefault="00C3611E" w:rsidP="00C3611E">
      <w:pPr>
        <w:numPr>
          <w:ilvl w:val="0"/>
          <w:numId w:val="19"/>
        </w:numPr>
        <w:spacing w:after="0" w:line="240" w:lineRule="auto"/>
        <w:ind w:right="321"/>
        <w:rPr>
          <w:rFonts w:ascii="Century Gothic" w:hAnsi="Century Gothic"/>
          <w:lang w:val="en-US"/>
        </w:rPr>
      </w:pPr>
      <w:r w:rsidRPr="00C3611E">
        <w:rPr>
          <w:rFonts w:ascii="Century Gothic" w:hAnsi="Century Gothic"/>
          <w:lang w:val="en-US"/>
        </w:rPr>
        <w:t>ability to use proficiently standard office software, including word – processing,  data bases and spreadsheets</w:t>
      </w:r>
    </w:p>
    <w:p w:rsidR="00C3611E" w:rsidRPr="00C3611E" w:rsidRDefault="00C3611E" w:rsidP="00C3611E">
      <w:pPr>
        <w:ind w:right="321"/>
        <w:rPr>
          <w:rFonts w:ascii="Century Gothic" w:hAnsi="Century Gothic"/>
          <w:lang w:val="en-US"/>
        </w:rPr>
      </w:pPr>
    </w:p>
    <w:p w:rsidR="00C3611E" w:rsidRPr="00C3611E" w:rsidRDefault="00C3611E" w:rsidP="00C3611E">
      <w:pPr>
        <w:pStyle w:val="Heading2"/>
        <w:ind w:right="321"/>
        <w:jc w:val="left"/>
        <w:rPr>
          <w:rFonts w:ascii="Century Gothic" w:eastAsiaTheme="minorHAnsi" w:hAnsi="Century Gothic" w:cstheme="minorBidi"/>
          <w:b/>
          <w:sz w:val="22"/>
          <w:szCs w:val="22"/>
          <w:lang w:val="en-US"/>
        </w:rPr>
      </w:pPr>
      <w:r w:rsidRPr="00C3611E">
        <w:rPr>
          <w:rFonts w:ascii="Century Gothic" w:eastAsiaTheme="minorHAnsi" w:hAnsi="Century Gothic" w:cstheme="minorBidi"/>
          <w:b/>
          <w:sz w:val="22"/>
          <w:szCs w:val="22"/>
          <w:lang w:val="en-US"/>
        </w:rPr>
        <w:t>Knowledge</w:t>
      </w:r>
    </w:p>
    <w:p w:rsidR="00C3611E" w:rsidRPr="00C3611E" w:rsidRDefault="00C3611E" w:rsidP="00C3611E">
      <w:pPr>
        <w:numPr>
          <w:ilvl w:val="0"/>
          <w:numId w:val="20"/>
        </w:numPr>
        <w:spacing w:after="0" w:line="240" w:lineRule="auto"/>
        <w:ind w:right="321"/>
        <w:rPr>
          <w:rFonts w:ascii="Century Gothic" w:hAnsi="Century Gothic"/>
          <w:lang w:val="en-US"/>
        </w:rPr>
      </w:pPr>
      <w:r w:rsidRPr="00C3611E">
        <w:rPr>
          <w:rFonts w:ascii="Century Gothic" w:hAnsi="Century Gothic"/>
          <w:lang w:val="en-US"/>
        </w:rPr>
        <w:t>understanding of the experience of black and ethnic minorities in the UK</w:t>
      </w:r>
    </w:p>
    <w:p w:rsidR="00C3611E" w:rsidRPr="00C3611E" w:rsidRDefault="00C3611E" w:rsidP="00C3611E">
      <w:pPr>
        <w:numPr>
          <w:ilvl w:val="0"/>
          <w:numId w:val="20"/>
        </w:numPr>
        <w:spacing w:after="0" w:line="240" w:lineRule="auto"/>
        <w:ind w:right="321"/>
        <w:rPr>
          <w:rFonts w:ascii="Century Gothic" w:hAnsi="Century Gothic"/>
          <w:lang w:val="en-US"/>
        </w:rPr>
      </w:pPr>
      <w:r w:rsidRPr="00C3611E">
        <w:rPr>
          <w:rFonts w:ascii="Century Gothic" w:hAnsi="Century Gothic"/>
          <w:lang w:val="en-US"/>
        </w:rPr>
        <w:t>knowledge of Climate Change issues and community based initiatives to change behaviour</w:t>
      </w:r>
    </w:p>
    <w:p w:rsidR="00C3611E" w:rsidRDefault="00C3611E" w:rsidP="00C3611E">
      <w:pPr>
        <w:numPr>
          <w:ilvl w:val="0"/>
          <w:numId w:val="20"/>
        </w:numPr>
        <w:spacing w:after="0" w:line="240" w:lineRule="auto"/>
        <w:ind w:right="321"/>
        <w:rPr>
          <w:rFonts w:ascii="Century Gothic" w:hAnsi="Century Gothic"/>
          <w:lang w:val="en-US"/>
        </w:rPr>
      </w:pPr>
      <w:proofErr w:type="gramStart"/>
      <w:r w:rsidRPr="00C3611E">
        <w:rPr>
          <w:rFonts w:ascii="Century Gothic" w:hAnsi="Century Gothic"/>
          <w:lang w:val="en-US"/>
        </w:rPr>
        <w:t>knowledge</w:t>
      </w:r>
      <w:proofErr w:type="gramEnd"/>
      <w:r w:rsidRPr="00C3611E">
        <w:rPr>
          <w:rFonts w:ascii="Century Gothic" w:hAnsi="Century Gothic"/>
          <w:lang w:val="en-US"/>
        </w:rPr>
        <w:t xml:space="preserve"> of community consultation methodologies, data analysis, and reporting.</w:t>
      </w:r>
    </w:p>
    <w:p w:rsidR="00626598" w:rsidRPr="00C3611E" w:rsidRDefault="002C434D" w:rsidP="00C3611E">
      <w:pPr>
        <w:numPr>
          <w:ilvl w:val="0"/>
          <w:numId w:val="20"/>
        </w:numPr>
        <w:spacing w:after="0" w:line="240" w:lineRule="auto"/>
        <w:ind w:right="321"/>
        <w:rPr>
          <w:rFonts w:ascii="Century Gothic" w:hAnsi="Century Gothic"/>
          <w:lang w:val="en-US"/>
        </w:rPr>
      </w:pPr>
      <w:r>
        <w:rPr>
          <w:rFonts w:ascii="Century Gothic" w:hAnsi="Century Gothic"/>
          <w:lang w:val="en-US"/>
        </w:rPr>
        <w:t>u</w:t>
      </w:r>
      <w:r w:rsidR="00626598">
        <w:rPr>
          <w:rFonts w:ascii="Century Gothic" w:hAnsi="Century Gothic"/>
          <w:lang w:val="en-US"/>
        </w:rPr>
        <w:t>nderstanding of child protection and data protection legislation</w:t>
      </w:r>
    </w:p>
    <w:p w:rsidR="00C3611E" w:rsidRPr="00C3611E" w:rsidRDefault="00C3611E" w:rsidP="00C3611E">
      <w:pPr>
        <w:ind w:right="321"/>
        <w:rPr>
          <w:rFonts w:ascii="Century Gothic" w:hAnsi="Century Gothic"/>
          <w:lang w:val="en-US"/>
        </w:rPr>
      </w:pPr>
    </w:p>
    <w:p w:rsidR="00C3611E" w:rsidRPr="00C3611E" w:rsidRDefault="00C3611E" w:rsidP="00C3611E">
      <w:pPr>
        <w:pStyle w:val="Heading2"/>
        <w:ind w:right="321"/>
        <w:jc w:val="left"/>
        <w:rPr>
          <w:rFonts w:ascii="Century Gothic" w:eastAsiaTheme="minorHAnsi" w:hAnsi="Century Gothic" w:cstheme="minorBidi"/>
          <w:b/>
          <w:sz w:val="22"/>
          <w:szCs w:val="22"/>
          <w:lang w:val="en-US"/>
        </w:rPr>
      </w:pPr>
      <w:r w:rsidRPr="00C3611E">
        <w:rPr>
          <w:rFonts w:ascii="Century Gothic" w:eastAsiaTheme="minorHAnsi" w:hAnsi="Century Gothic" w:cstheme="minorBidi"/>
          <w:b/>
          <w:sz w:val="22"/>
          <w:szCs w:val="22"/>
          <w:lang w:val="en-US"/>
        </w:rPr>
        <w:lastRenderedPageBreak/>
        <w:t>Personal qualities</w:t>
      </w:r>
    </w:p>
    <w:p w:rsidR="00C3611E" w:rsidRPr="00C3611E" w:rsidRDefault="00C3611E" w:rsidP="00C3611E">
      <w:pPr>
        <w:numPr>
          <w:ilvl w:val="0"/>
          <w:numId w:val="21"/>
        </w:numPr>
        <w:spacing w:after="0" w:line="240" w:lineRule="auto"/>
        <w:ind w:right="321"/>
        <w:rPr>
          <w:rFonts w:ascii="Century Gothic" w:hAnsi="Century Gothic"/>
          <w:lang w:val="en-US"/>
        </w:rPr>
      </w:pPr>
      <w:r w:rsidRPr="00C3611E">
        <w:rPr>
          <w:rFonts w:ascii="Century Gothic" w:hAnsi="Century Gothic"/>
          <w:lang w:val="en-US"/>
        </w:rPr>
        <w:t xml:space="preserve">ability to motivate and support </w:t>
      </w:r>
      <w:r w:rsidR="002C434D">
        <w:rPr>
          <w:rFonts w:ascii="Century Gothic" w:hAnsi="Century Gothic"/>
          <w:lang w:val="en-US"/>
        </w:rPr>
        <w:t xml:space="preserve">sessional </w:t>
      </w:r>
      <w:r w:rsidRPr="00C3611E">
        <w:rPr>
          <w:rFonts w:ascii="Century Gothic" w:hAnsi="Century Gothic"/>
          <w:lang w:val="en-US"/>
        </w:rPr>
        <w:t>staff and volunteers</w:t>
      </w:r>
    </w:p>
    <w:p w:rsidR="00C3611E" w:rsidRPr="00C3611E" w:rsidRDefault="00C3611E" w:rsidP="00C3611E">
      <w:pPr>
        <w:numPr>
          <w:ilvl w:val="0"/>
          <w:numId w:val="21"/>
        </w:numPr>
        <w:spacing w:after="0" w:line="240" w:lineRule="auto"/>
        <w:ind w:right="321"/>
        <w:rPr>
          <w:rFonts w:ascii="Century Gothic" w:hAnsi="Century Gothic"/>
          <w:lang w:val="en-US"/>
        </w:rPr>
      </w:pPr>
      <w:r w:rsidRPr="00C3611E">
        <w:rPr>
          <w:rFonts w:ascii="Century Gothic" w:hAnsi="Century Gothic"/>
          <w:lang w:val="en-US"/>
        </w:rPr>
        <w:t>ability to work on own initiative, identifying new opportunities and methods of working</w:t>
      </w:r>
    </w:p>
    <w:p w:rsidR="00C3611E" w:rsidRPr="00C3611E" w:rsidRDefault="00C3611E" w:rsidP="00C3611E">
      <w:pPr>
        <w:numPr>
          <w:ilvl w:val="0"/>
          <w:numId w:val="21"/>
        </w:numPr>
        <w:spacing w:after="0" w:line="240" w:lineRule="auto"/>
        <w:ind w:right="321"/>
        <w:rPr>
          <w:rFonts w:ascii="Century Gothic" w:hAnsi="Century Gothic"/>
          <w:lang w:val="en-US"/>
        </w:rPr>
      </w:pPr>
      <w:r w:rsidRPr="00C3611E">
        <w:rPr>
          <w:rFonts w:ascii="Century Gothic" w:hAnsi="Century Gothic"/>
          <w:lang w:val="en-US"/>
        </w:rPr>
        <w:t>constructive approach to partnership working</w:t>
      </w:r>
    </w:p>
    <w:p w:rsidR="00C3611E" w:rsidRPr="00C3611E" w:rsidRDefault="00C3611E" w:rsidP="00C3611E">
      <w:pPr>
        <w:numPr>
          <w:ilvl w:val="0"/>
          <w:numId w:val="21"/>
        </w:numPr>
        <w:spacing w:after="0" w:line="240" w:lineRule="auto"/>
        <w:ind w:right="321"/>
        <w:rPr>
          <w:rFonts w:ascii="Century Gothic" w:hAnsi="Century Gothic"/>
          <w:lang w:val="en-US"/>
        </w:rPr>
      </w:pPr>
      <w:bookmarkStart w:id="1" w:name="_Hlk525133062"/>
      <w:r w:rsidRPr="00C3611E">
        <w:rPr>
          <w:rFonts w:ascii="Century Gothic" w:hAnsi="Century Gothic"/>
          <w:lang w:val="en-US"/>
        </w:rPr>
        <w:t>commitment to the values of the YCSA</w:t>
      </w:r>
    </w:p>
    <w:p w:rsidR="00C3611E" w:rsidRDefault="00C3611E" w:rsidP="00C3611E">
      <w:pPr>
        <w:numPr>
          <w:ilvl w:val="0"/>
          <w:numId w:val="21"/>
        </w:numPr>
        <w:spacing w:after="0" w:line="240" w:lineRule="auto"/>
        <w:ind w:right="321"/>
        <w:rPr>
          <w:rFonts w:ascii="Century Gothic" w:hAnsi="Century Gothic"/>
          <w:lang w:val="en-US"/>
        </w:rPr>
      </w:pPr>
      <w:r w:rsidRPr="00C3611E">
        <w:rPr>
          <w:rFonts w:ascii="Century Gothic" w:hAnsi="Century Gothic"/>
          <w:lang w:val="en-US"/>
        </w:rPr>
        <w:t>a good standard of written and spoken English</w:t>
      </w:r>
      <w:r w:rsidR="002C434D">
        <w:rPr>
          <w:rFonts w:ascii="Century Gothic" w:hAnsi="Century Gothic"/>
          <w:lang w:val="en-US"/>
        </w:rPr>
        <w:t xml:space="preserve"> </w:t>
      </w:r>
    </w:p>
    <w:p w:rsidR="00915AEC" w:rsidRPr="00C3611E" w:rsidRDefault="00915AEC" w:rsidP="00C3611E">
      <w:pPr>
        <w:numPr>
          <w:ilvl w:val="0"/>
          <w:numId w:val="21"/>
        </w:numPr>
        <w:spacing w:after="0" w:line="240" w:lineRule="auto"/>
        <w:ind w:right="321"/>
        <w:rPr>
          <w:rFonts w:ascii="Century Gothic" w:hAnsi="Century Gothic"/>
          <w:lang w:val="en-US"/>
        </w:rPr>
      </w:pPr>
      <w:r>
        <w:rPr>
          <w:rFonts w:ascii="Century Gothic" w:hAnsi="Century Gothic"/>
          <w:lang w:val="en-US"/>
        </w:rPr>
        <w:t>an ability to converse in a commonly used minority language is desirable</w:t>
      </w:r>
    </w:p>
    <w:p w:rsidR="00C3611E" w:rsidRDefault="00C3611E" w:rsidP="00C3611E">
      <w:pPr>
        <w:numPr>
          <w:ilvl w:val="0"/>
          <w:numId w:val="21"/>
        </w:numPr>
        <w:spacing w:after="0" w:line="240" w:lineRule="auto"/>
        <w:ind w:right="321"/>
        <w:rPr>
          <w:rFonts w:ascii="Century Gothic" w:hAnsi="Century Gothic"/>
          <w:lang w:val="en-US"/>
        </w:rPr>
      </w:pPr>
      <w:proofErr w:type="gramStart"/>
      <w:r w:rsidRPr="00C3611E">
        <w:rPr>
          <w:rFonts w:ascii="Century Gothic" w:hAnsi="Century Gothic"/>
          <w:lang w:val="en-US"/>
        </w:rPr>
        <w:t>an</w:t>
      </w:r>
      <w:proofErr w:type="gramEnd"/>
      <w:r w:rsidRPr="00C3611E">
        <w:rPr>
          <w:rFonts w:ascii="Century Gothic" w:hAnsi="Century Gothic"/>
          <w:lang w:val="en-US"/>
        </w:rPr>
        <w:t xml:space="preserve"> understanding of and commitment to Equal Opportunities and valuing diversity, and the ability to translate this into action.</w:t>
      </w:r>
    </w:p>
    <w:p w:rsidR="00C3611E" w:rsidRPr="00C3611E" w:rsidRDefault="00C3611E" w:rsidP="00C3611E">
      <w:pPr>
        <w:numPr>
          <w:ilvl w:val="0"/>
          <w:numId w:val="21"/>
        </w:numPr>
        <w:spacing w:after="0" w:line="240" w:lineRule="auto"/>
        <w:ind w:right="321"/>
        <w:rPr>
          <w:rFonts w:ascii="Century Gothic" w:hAnsi="Century Gothic"/>
          <w:lang w:val="en-US"/>
        </w:rPr>
      </w:pPr>
      <w:r w:rsidRPr="00C3611E">
        <w:rPr>
          <w:rFonts w:ascii="Century Gothic" w:hAnsi="Century Gothic"/>
          <w:lang w:val="en-US"/>
        </w:rPr>
        <w:t xml:space="preserve">Willingness to work unsocial hours occasionally with time off in lieu </w:t>
      </w:r>
    </w:p>
    <w:bookmarkEnd w:id="1"/>
    <w:p w:rsidR="00C3611E" w:rsidRDefault="00C3611E" w:rsidP="00C3611E">
      <w:pPr>
        <w:pStyle w:val="Heading1"/>
        <w:ind w:right="321"/>
        <w:jc w:val="left"/>
        <w:rPr>
          <w:rFonts w:ascii="Calibri" w:eastAsia="Calibri" w:hAnsi="Calibri" w:cs="Arial"/>
          <w:b/>
          <w:sz w:val="22"/>
          <w:szCs w:val="22"/>
          <w:u w:val="single"/>
        </w:rPr>
      </w:pPr>
    </w:p>
    <w:p w:rsidR="00C3611E" w:rsidRDefault="00626598" w:rsidP="00915AEC">
      <w:pPr>
        <w:rPr>
          <w:rFonts w:ascii="Calibri" w:hAnsi="Calibri" w:cs="Arial"/>
          <w:b/>
          <w:u w:val="single"/>
        </w:rPr>
      </w:pPr>
      <w:r>
        <w:rPr>
          <w:rFonts w:ascii="Calibri" w:eastAsia="Times New Roman" w:hAnsi="Calibri" w:cs="Arial"/>
          <w:b/>
          <w:u w:val="single"/>
        </w:rPr>
        <w:t>A Disclosure Scotland PVG check for working with children will be a requirement for this post</w:t>
      </w:r>
      <w:r w:rsidR="00C3611E">
        <w:rPr>
          <w:rFonts w:ascii="Calibri" w:hAnsi="Calibri" w:cs="Arial"/>
          <w:b/>
          <w:u w:val="single"/>
        </w:rPr>
        <w:t xml:space="preserve"> </w:t>
      </w:r>
    </w:p>
    <w:sectPr w:rsidR="00C3611E" w:rsidSect="006B0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1DF"/>
    <w:multiLevelType w:val="hybridMultilevel"/>
    <w:tmpl w:val="8B20B9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B0722"/>
    <w:multiLevelType w:val="hybridMultilevel"/>
    <w:tmpl w:val="D44C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731BA"/>
    <w:multiLevelType w:val="hybridMultilevel"/>
    <w:tmpl w:val="99560D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B08625D"/>
    <w:multiLevelType w:val="hybridMultilevel"/>
    <w:tmpl w:val="A15A8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D519B"/>
    <w:multiLevelType w:val="hybridMultilevel"/>
    <w:tmpl w:val="DB62E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F613D"/>
    <w:multiLevelType w:val="hybridMultilevel"/>
    <w:tmpl w:val="2ED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5D3989"/>
    <w:multiLevelType w:val="hybridMultilevel"/>
    <w:tmpl w:val="011C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C340C"/>
    <w:multiLevelType w:val="hybridMultilevel"/>
    <w:tmpl w:val="C9FAF2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F0E4ED1"/>
    <w:multiLevelType w:val="hybridMultilevel"/>
    <w:tmpl w:val="DDA49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B1677"/>
    <w:multiLevelType w:val="hybridMultilevel"/>
    <w:tmpl w:val="0434C1B4"/>
    <w:lvl w:ilvl="0" w:tplc="08090005">
      <w:start w:val="1"/>
      <w:numFmt w:val="bullet"/>
      <w:lvlText w:val=""/>
      <w:lvlJc w:val="left"/>
      <w:pPr>
        <w:ind w:left="495" w:hanging="360"/>
      </w:pPr>
      <w:rPr>
        <w:rFonts w:ascii="Wingdings" w:hAnsi="Wingdings"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nsid w:val="453B1F64"/>
    <w:multiLevelType w:val="hybridMultilevel"/>
    <w:tmpl w:val="D776655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46212A37"/>
    <w:multiLevelType w:val="hybridMultilevel"/>
    <w:tmpl w:val="39B6586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46310A37"/>
    <w:multiLevelType w:val="hybridMultilevel"/>
    <w:tmpl w:val="01BA9B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54A86E58"/>
    <w:multiLevelType w:val="hybridMultilevel"/>
    <w:tmpl w:val="FAC27FA2"/>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56967E9B"/>
    <w:multiLevelType w:val="hybridMultilevel"/>
    <w:tmpl w:val="9FC0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6E302D"/>
    <w:multiLevelType w:val="hybridMultilevel"/>
    <w:tmpl w:val="AF8C2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9D3242"/>
    <w:multiLevelType w:val="hybridMultilevel"/>
    <w:tmpl w:val="98AC8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222441"/>
    <w:multiLevelType w:val="hybridMultilevel"/>
    <w:tmpl w:val="850CA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06D07"/>
    <w:multiLevelType w:val="hybridMultilevel"/>
    <w:tmpl w:val="DD14EC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77FD7E08"/>
    <w:multiLevelType w:val="hybridMultilevel"/>
    <w:tmpl w:val="5B3EE1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99B7478"/>
    <w:multiLevelType w:val="hybridMultilevel"/>
    <w:tmpl w:val="0302C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E4025F"/>
    <w:multiLevelType w:val="hybridMultilevel"/>
    <w:tmpl w:val="53122B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D8A6710"/>
    <w:multiLevelType w:val="hybridMultilevel"/>
    <w:tmpl w:val="1C3C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3"/>
  </w:num>
  <w:num w:numId="5">
    <w:abstractNumId w:val="15"/>
  </w:num>
  <w:num w:numId="6">
    <w:abstractNumId w:val="0"/>
  </w:num>
  <w:num w:numId="7">
    <w:abstractNumId w:val="16"/>
  </w:num>
  <w:num w:numId="8">
    <w:abstractNumId w:val="20"/>
  </w:num>
  <w:num w:numId="9">
    <w:abstractNumId w:val="1"/>
  </w:num>
  <w:num w:numId="10">
    <w:abstractNumId w:val="9"/>
  </w:num>
  <w:num w:numId="11">
    <w:abstractNumId w:val="5"/>
  </w:num>
  <w:num w:numId="12">
    <w:abstractNumId w:val="12"/>
  </w:num>
  <w:num w:numId="13">
    <w:abstractNumId w:val="6"/>
  </w:num>
  <w:num w:numId="14">
    <w:abstractNumId w:val="4"/>
  </w:num>
  <w:num w:numId="15">
    <w:abstractNumId w:val="14"/>
  </w:num>
  <w:num w:numId="16">
    <w:abstractNumId w:val="22"/>
  </w:num>
  <w:num w:numId="17">
    <w:abstractNumId w:val="19"/>
  </w:num>
  <w:num w:numId="18">
    <w:abstractNumId w:val="2"/>
  </w:num>
  <w:num w:numId="19">
    <w:abstractNumId w:val="18"/>
  </w:num>
  <w:num w:numId="20">
    <w:abstractNumId w:val="7"/>
  </w:num>
  <w:num w:numId="21">
    <w:abstractNumId w:val="21"/>
  </w:num>
  <w:num w:numId="22">
    <w:abstractNumId w:val="8"/>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0F"/>
    <w:rsid w:val="00006ED9"/>
    <w:rsid w:val="00064E2D"/>
    <w:rsid w:val="00082026"/>
    <w:rsid w:val="00092CD5"/>
    <w:rsid w:val="000B189A"/>
    <w:rsid w:val="00117FC9"/>
    <w:rsid w:val="00121E16"/>
    <w:rsid w:val="001B2C90"/>
    <w:rsid w:val="001E17DE"/>
    <w:rsid w:val="002363D4"/>
    <w:rsid w:val="00260215"/>
    <w:rsid w:val="002C434D"/>
    <w:rsid w:val="002D70B1"/>
    <w:rsid w:val="002E4F81"/>
    <w:rsid w:val="003016DE"/>
    <w:rsid w:val="0036126E"/>
    <w:rsid w:val="0039406D"/>
    <w:rsid w:val="003D5FF2"/>
    <w:rsid w:val="00461F55"/>
    <w:rsid w:val="004914C6"/>
    <w:rsid w:val="004B16F0"/>
    <w:rsid w:val="004D2AF4"/>
    <w:rsid w:val="005220C2"/>
    <w:rsid w:val="0055283A"/>
    <w:rsid w:val="005544B9"/>
    <w:rsid w:val="00556DE7"/>
    <w:rsid w:val="005A5AA8"/>
    <w:rsid w:val="005C7019"/>
    <w:rsid w:val="005D7499"/>
    <w:rsid w:val="005E2326"/>
    <w:rsid w:val="00601B57"/>
    <w:rsid w:val="00601F79"/>
    <w:rsid w:val="00626598"/>
    <w:rsid w:val="00634ECC"/>
    <w:rsid w:val="00644A5C"/>
    <w:rsid w:val="00653A49"/>
    <w:rsid w:val="006A5A28"/>
    <w:rsid w:val="006B0AB6"/>
    <w:rsid w:val="00727691"/>
    <w:rsid w:val="0077090F"/>
    <w:rsid w:val="0079283E"/>
    <w:rsid w:val="007D73C8"/>
    <w:rsid w:val="007E05F3"/>
    <w:rsid w:val="00831B9A"/>
    <w:rsid w:val="008577B8"/>
    <w:rsid w:val="0086060C"/>
    <w:rsid w:val="00861043"/>
    <w:rsid w:val="00891B3B"/>
    <w:rsid w:val="00894E8A"/>
    <w:rsid w:val="008B7566"/>
    <w:rsid w:val="008E1911"/>
    <w:rsid w:val="008E3443"/>
    <w:rsid w:val="008F2E79"/>
    <w:rsid w:val="00915AEC"/>
    <w:rsid w:val="0094519C"/>
    <w:rsid w:val="009D0C0E"/>
    <w:rsid w:val="00A11564"/>
    <w:rsid w:val="00A643C1"/>
    <w:rsid w:val="00AF54DF"/>
    <w:rsid w:val="00B23D44"/>
    <w:rsid w:val="00B71A2D"/>
    <w:rsid w:val="00B9480A"/>
    <w:rsid w:val="00BC3DA6"/>
    <w:rsid w:val="00BD4DE1"/>
    <w:rsid w:val="00C33CB0"/>
    <w:rsid w:val="00C3611E"/>
    <w:rsid w:val="00CE4B7F"/>
    <w:rsid w:val="00CF32B6"/>
    <w:rsid w:val="00CF34E4"/>
    <w:rsid w:val="00CF6118"/>
    <w:rsid w:val="00D074DF"/>
    <w:rsid w:val="00D21983"/>
    <w:rsid w:val="00D4379A"/>
    <w:rsid w:val="00D57445"/>
    <w:rsid w:val="00D605D5"/>
    <w:rsid w:val="00DD1CD0"/>
    <w:rsid w:val="00E42E2A"/>
    <w:rsid w:val="00E672C0"/>
    <w:rsid w:val="00EA4AB4"/>
    <w:rsid w:val="00F05874"/>
    <w:rsid w:val="00F67DB4"/>
    <w:rsid w:val="00F939A4"/>
    <w:rsid w:val="00FA047A"/>
    <w:rsid w:val="00FD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45A66-AC26-435E-9583-3561373D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611E"/>
    <w:pPr>
      <w:keepNext/>
      <w:spacing w:after="0" w:line="240" w:lineRule="auto"/>
      <w:jc w:val="center"/>
      <w:outlineLvl w:val="0"/>
    </w:pPr>
    <w:rPr>
      <w:rFonts w:ascii="Verdana" w:eastAsia="Times New Roman" w:hAnsi="Verdana" w:cs="Times New Roman"/>
      <w:sz w:val="24"/>
      <w:szCs w:val="24"/>
    </w:rPr>
  </w:style>
  <w:style w:type="paragraph" w:styleId="Heading2">
    <w:name w:val="heading 2"/>
    <w:basedOn w:val="Normal"/>
    <w:next w:val="Normal"/>
    <w:link w:val="Heading2Char"/>
    <w:semiHidden/>
    <w:unhideWhenUsed/>
    <w:qFormat/>
    <w:rsid w:val="00C3611E"/>
    <w:pPr>
      <w:keepNext/>
      <w:spacing w:after="0" w:line="240" w:lineRule="auto"/>
      <w:jc w:val="center"/>
      <w:outlineLvl w:val="1"/>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B4"/>
    <w:pPr>
      <w:ind w:left="720"/>
      <w:contextualSpacing/>
    </w:pPr>
  </w:style>
  <w:style w:type="character" w:styleId="CommentReference">
    <w:name w:val="annotation reference"/>
    <w:basedOn w:val="DefaultParagraphFont"/>
    <w:uiPriority w:val="99"/>
    <w:semiHidden/>
    <w:unhideWhenUsed/>
    <w:rsid w:val="00E672C0"/>
    <w:rPr>
      <w:sz w:val="16"/>
      <w:szCs w:val="16"/>
    </w:rPr>
  </w:style>
  <w:style w:type="paragraph" w:styleId="CommentText">
    <w:name w:val="annotation text"/>
    <w:basedOn w:val="Normal"/>
    <w:link w:val="CommentTextChar"/>
    <w:uiPriority w:val="99"/>
    <w:semiHidden/>
    <w:unhideWhenUsed/>
    <w:rsid w:val="00E672C0"/>
    <w:pPr>
      <w:spacing w:line="240" w:lineRule="auto"/>
    </w:pPr>
    <w:rPr>
      <w:sz w:val="20"/>
      <w:szCs w:val="20"/>
    </w:rPr>
  </w:style>
  <w:style w:type="character" w:customStyle="1" w:styleId="CommentTextChar">
    <w:name w:val="Comment Text Char"/>
    <w:basedOn w:val="DefaultParagraphFont"/>
    <w:link w:val="CommentText"/>
    <w:uiPriority w:val="99"/>
    <w:semiHidden/>
    <w:rsid w:val="00E672C0"/>
    <w:rPr>
      <w:sz w:val="20"/>
      <w:szCs w:val="20"/>
    </w:rPr>
  </w:style>
  <w:style w:type="paragraph" w:styleId="CommentSubject">
    <w:name w:val="annotation subject"/>
    <w:basedOn w:val="CommentText"/>
    <w:next w:val="CommentText"/>
    <w:link w:val="CommentSubjectChar"/>
    <w:uiPriority w:val="99"/>
    <w:semiHidden/>
    <w:unhideWhenUsed/>
    <w:rsid w:val="00E672C0"/>
    <w:rPr>
      <w:b/>
      <w:bCs/>
    </w:rPr>
  </w:style>
  <w:style w:type="character" w:customStyle="1" w:styleId="CommentSubjectChar">
    <w:name w:val="Comment Subject Char"/>
    <w:basedOn w:val="CommentTextChar"/>
    <w:link w:val="CommentSubject"/>
    <w:uiPriority w:val="99"/>
    <w:semiHidden/>
    <w:rsid w:val="00E672C0"/>
    <w:rPr>
      <w:b/>
      <w:bCs/>
      <w:sz w:val="20"/>
      <w:szCs w:val="20"/>
    </w:rPr>
  </w:style>
  <w:style w:type="paragraph" w:styleId="BalloonText">
    <w:name w:val="Balloon Text"/>
    <w:basedOn w:val="Normal"/>
    <w:link w:val="BalloonTextChar"/>
    <w:uiPriority w:val="99"/>
    <w:semiHidden/>
    <w:unhideWhenUsed/>
    <w:rsid w:val="00E6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C0"/>
    <w:rPr>
      <w:rFonts w:ascii="Tahoma" w:hAnsi="Tahoma" w:cs="Tahoma"/>
      <w:sz w:val="16"/>
      <w:szCs w:val="16"/>
    </w:rPr>
  </w:style>
  <w:style w:type="paragraph" w:customStyle="1" w:styleId="Default">
    <w:name w:val="Default"/>
    <w:rsid w:val="00082026"/>
    <w:pPr>
      <w:autoSpaceDE w:val="0"/>
      <w:autoSpaceDN w:val="0"/>
      <w:adjustRightInd w:val="0"/>
    </w:pPr>
    <w:rPr>
      <w:rFonts w:ascii="Arial" w:eastAsia="Times New Roman" w:hAnsi="Arial" w:cs="Arial"/>
      <w:color w:val="000000"/>
      <w:sz w:val="24"/>
      <w:szCs w:val="24"/>
    </w:rPr>
  </w:style>
  <w:style w:type="character" w:customStyle="1" w:styleId="right">
    <w:name w:val="right"/>
    <w:basedOn w:val="DefaultParagraphFont"/>
    <w:rsid w:val="00082026"/>
  </w:style>
  <w:style w:type="character" w:customStyle="1" w:styleId="Heading1Char">
    <w:name w:val="Heading 1 Char"/>
    <w:basedOn w:val="DefaultParagraphFont"/>
    <w:link w:val="Heading1"/>
    <w:rsid w:val="00C3611E"/>
    <w:rPr>
      <w:rFonts w:ascii="Verdana" w:eastAsia="Times New Roman" w:hAnsi="Verdana" w:cs="Times New Roman"/>
      <w:sz w:val="24"/>
      <w:szCs w:val="24"/>
    </w:rPr>
  </w:style>
  <w:style w:type="character" w:customStyle="1" w:styleId="Heading2Char">
    <w:name w:val="Heading 2 Char"/>
    <w:basedOn w:val="DefaultParagraphFont"/>
    <w:link w:val="Heading2"/>
    <w:semiHidden/>
    <w:rsid w:val="00C3611E"/>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201">
      <w:bodyDiv w:val="1"/>
      <w:marLeft w:val="0"/>
      <w:marRight w:val="0"/>
      <w:marTop w:val="0"/>
      <w:marBottom w:val="0"/>
      <w:divBdr>
        <w:top w:val="none" w:sz="0" w:space="0" w:color="auto"/>
        <w:left w:val="none" w:sz="0" w:space="0" w:color="auto"/>
        <w:bottom w:val="none" w:sz="0" w:space="0" w:color="auto"/>
        <w:right w:val="none" w:sz="0" w:space="0" w:color="auto"/>
      </w:divBdr>
    </w:div>
    <w:div w:id="8622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allcott</dc:creator>
  <cp:lastModifiedBy>Daniel McMahon</cp:lastModifiedBy>
  <cp:revision>2</cp:revision>
  <dcterms:created xsi:type="dcterms:W3CDTF">2020-03-03T16:13:00Z</dcterms:created>
  <dcterms:modified xsi:type="dcterms:W3CDTF">2020-03-03T16:13:00Z</dcterms:modified>
</cp:coreProperties>
</file>